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473D" w14:textId="4A5E3525" w:rsidR="009F2D22" w:rsidRPr="000E3590" w:rsidRDefault="004821FE" w:rsidP="00CA179C">
      <w:pPr>
        <w:widowControl w:val="0"/>
        <w:shd w:val="clear" w:color="auto" w:fill="DEEAF6" w:themeFill="accent5" w:themeFillTint="33"/>
        <w:tabs>
          <w:tab w:val="center" w:pos="5400"/>
          <w:tab w:val="left" w:pos="9309"/>
        </w:tabs>
        <w:spacing w:after="0" w:line="276" w:lineRule="auto"/>
        <w:contextualSpacing/>
        <w:jc w:val="center"/>
        <w:rPr>
          <w:rFonts w:ascii="Georgia" w:eastAsia="Times New Roman" w:hAnsi="Georgia" w:cstheme="minorHAnsi"/>
          <w:b/>
          <w:smallCaps/>
          <w:snapToGrid w:val="0"/>
          <w:color w:val="323E4F" w:themeColor="text2" w:themeShade="BF"/>
          <w:spacing w:val="30"/>
          <w:sz w:val="40"/>
          <w:szCs w:val="40"/>
          <w:lang w:val="en-GB" w:eastAsia="en-PH"/>
        </w:rPr>
      </w:pPr>
      <w:r w:rsidRPr="004821FE">
        <w:rPr>
          <w:rFonts w:ascii="Georgia" w:eastAsia="Times New Roman" w:hAnsi="Georgia" w:cstheme="minorHAnsi"/>
          <w:b/>
          <w:smallCaps/>
          <w:snapToGrid w:val="0"/>
          <w:color w:val="323E4F" w:themeColor="text2" w:themeShade="BF"/>
          <w:spacing w:val="30"/>
          <w:sz w:val="40"/>
          <w:szCs w:val="40"/>
          <w:lang w:val="en-US" w:eastAsia="en-PH"/>
        </w:rPr>
        <w:t>Sumatha Nath Bose</w:t>
      </w:r>
    </w:p>
    <w:p w14:paraId="4166C7BA" w14:textId="51573ABC" w:rsidR="009F2D22" w:rsidRDefault="00C6105C" w:rsidP="00CA179C">
      <w:pPr>
        <w:shd w:val="clear" w:color="auto" w:fill="DEEAF6" w:themeFill="accent5" w:themeFillTint="33"/>
        <w:spacing w:after="0" w:line="276" w:lineRule="auto"/>
        <w:contextualSpacing/>
        <w:jc w:val="center"/>
        <w:rPr>
          <w:lang w:val="en-GB"/>
        </w:rPr>
      </w:pPr>
      <w:r w:rsidRPr="00C6105C">
        <w:rPr>
          <w:lang w:val="en-US"/>
        </w:rPr>
        <w:t>+971565065535</w:t>
      </w:r>
      <w:r w:rsidR="009F2D22" w:rsidRPr="005C3BF5">
        <w:rPr>
          <w:lang w:val="en-GB"/>
        </w:rPr>
        <w:t xml:space="preserve"> │ </w:t>
      </w:r>
      <w:r w:rsidRPr="00C6105C">
        <w:rPr>
          <w:lang w:val="en-US"/>
        </w:rPr>
        <w:t>Sumatha_dear@yahoo.co.in</w:t>
      </w:r>
      <w:r w:rsidR="00EA1544">
        <w:rPr>
          <w:lang w:val="en-GB"/>
        </w:rPr>
        <w:t xml:space="preserve"> </w:t>
      </w:r>
      <w:r w:rsidR="009F2D22" w:rsidRPr="005C3BF5">
        <w:rPr>
          <w:lang w:val="en-GB"/>
        </w:rPr>
        <w:t xml:space="preserve">│ </w:t>
      </w:r>
      <w:r w:rsidRPr="00C6105C">
        <w:rPr>
          <w:lang w:val="en-US"/>
        </w:rPr>
        <w:t>linkedin.com/in/sumatha-bose-25949058</w:t>
      </w:r>
    </w:p>
    <w:p w14:paraId="1F08F8DF" w14:textId="77777777" w:rsidR="00143AFC" w:rsidRPr="00F05EAB" w:rsidRDefault="00143AFC" w:rsidP="00DF2A55">
      <w:pPr>
        <w:spacing w:after="0" w:line="276" w:lineRule="auto"/>
        <w:contextualSpacing/>
        <w:jc w:val="center"/>
        <w:rPr>
          <w:sz w:val="10"/>
          <w:szCs w:val="10"/>
          <w:lang w:val="en-GB"/>
        </w:rPr>
      </w:pPr>
    </w:p>
    <w:p w14:paraId="364055BC" w14:textId="3F594DF4" w:rsidR="00555442" w:rsidRPr="004F3CDC" w:rsidRDefault="003D3A3C" w:rsidP="00D13D8D">
      <w:pPr>
        <w:spacing w:after="0" w:line="276" w:lineRule="auto"/>
        <w:contextualSpacing/>
        <w:jc w:val="center"/>
        <w:rPr>
          <w:rFonts w:ascii="Georgia" w:hAnsi="Georgia"/>
          <w:b/>
          <w:bCs/>
          <w:color w:val="323E4F" w:themeColor="text2" w:themeShade="BF"/>
          <w:lang w:val="en-GB"/>
        </w:rPr>
      </w:pPr>
      <w:r>
        <w:rPr>
          <w:rFonts w:ascii="Georgia" w:hAnsi="Georgia"/>
          <w:b/>
          <w:bCs/>
          <w:color w:val="323E4F" w:themeColor="text2" w:themeShade="BF"/>
          <w:lang w:val="en-GB"/>
        </w:rPr>
        <w:t>MANAGER</w:t>
      </w:r>
      <w:r w:rsidR="003770E2" w:rsidRPr="004F3CDC">
        <w:rPr>
          <w:rFonts w:ascii="Georgia" w:hAnsi="Georgia"/>
          <w:b/>
          <w:bCs/>
          <w:color w:val="323E4F" w:themeColor="text2" w:themeShade="BF"/>
          <w:lang w:val="en-GB"/>
        </w:rPr>
        <w:t>–</w:t>
      </w:r>
      <w:r w:rsidR="005D0459">
        <w:rPr>
          <w:rFonts w:ascii="Georgia" w:hAnsi="Georgia"/>
          <w:b/>
          <w:bCs/>
          <w:color w:val="323E4F" w:themeColor="text2" w:themeShade="BF"/>
          <w:lang w:val="en-GB"/>
        </w:rPr>
        <w:t>PROCUREMENT</w:t>
      </w:r>
      <w:r w:rsidR="00EB454F">
        <w:rPr>
          <w:rFonts w:ascii="Georgia" w:hAnsi="Georgia"/>
          <w:b/>
          <w:bCs/>
          <w:color w:val="323E4F" w:themeColor="text2" w:themeShade="BF"/>
          <w:lang w:val="en-GB"/>
        </w:rPr>
        <w:t xml:space="preserve"> -</w:t>
      </w:r>
      <w:r w:rsidR="005D0459">
        <w:rPr>
          <w:rFonts w:ascii="Georgia" w:hAnsi="Georgia"/>
          <w:b/>
          <w:bCs/>
          <w:color w:val="323E4F" w:themeColor="text2" w:themeShade="BF"/>
          <w:lang w:val="en-GB"/>
        </w:rPr>
        <w:t xml:space="preserve"> </w:t>
      </w:r>
      <w:r w:rsidR="00B040CE">
        <w:rPr>
          <w:rFonts w:ascii="Georgia" w:hAnsi="Georgia"/>
          <w:b/>
          <w:bCs/>
          <w:color w:val="323E4F" w:themeColor="text2" w:themeShade="BF"/>
          <w:lang w:val="en-GB"/>
        </w:rPr>
        <w:t>ASSURANCE WITH</w:t>
      </w:r>
      <w:r w:rsidR="0005787C">
        <w:rPr>
          <w:rFonts w:ascii="Georgia" w:hAnsi="Georgia"/>
          <w:b/>
          <w:bCs/>
          <w:color w:val="323E4F" w:themeColor="text2" w:themeShade="BF"/>
          <w:lang w:val="en-GB"/>
        </w:rPr>
        <w:t xml:space="preserve"> AGENCY RELATIONSHIP, </w:t>
      </w:r>
      <w:r w:rsidR="005D0459">
        <w:rPr>
          <w:rFonts w:ascii="Georgia" w:hAnsi="Georgia"/>
          <w:b/>
          <w:bCs/>
          <w:color w:val="323E4F" w:themeColor="text2" w:themeShade="BF"/>
          <w:lang w:val="en-GB"/>
        </w:rPr>
        <w:t>SOURCING</w:t>
      </w:r>
      <w:r w:rsidR="0005787C">
        <w:rPr>
          <w:rFonts w:ascii="Georgia" w:hAnsi="Georgia"/>
          <w:b/>
          <w:bCs/>
          <w:color w:val="323E4F" w:themeColor="text2" w:themeShade="BF"/>
          <w:lang w:val="en-GB"/>
        </w:rPr>
        <w:t>,</w:t>
      </w:r>
      <w:r w:rsidR="005D0459">
        <w:rPr>
          <w:rFonts w:ascii="Georgia" w:hAnsi="Georgia"/>
          <w:b/>
          <w:bCs/>
          <w:color w:val="323E4F" w:themeColor="text2" w:themeShade="BF"/>
          <w:lang w:val="en-GB"/>
        </w:rPr>
        <w:t>ONBOARDING,</w:t>
      </w:r>
      <w:r w:rsidR="00B040CE">
        <w:rPr>
          <w:rFonts w:ascii="Georgia" w:hAnsi="Georgia"/>
          <w:b/>
          <w:bCs/>
          <w:color w:val="323E4F" w:themeColor="text2" w:themeShade="BF"/>
          <w:lang w:val="en-GB"/>
        </w:rPr>
        <w:t xml:space="preserve"> </w:t>
      </w:r>
      <w:r w:rsidR="003770E2" w:rsidRPr="004F3CDC">
        <w:rPr>
          <w:rFonts w:ascii="Georgia" w:hAnsi="Georgia"/>
          <w:b/>
          <w:bCs/>
          <w:color w:val="323E4F" w:themeColor="text2" w:themeShade="BF"/>
          <w:lang w:val="en-GB"/>
        </w:rPr>
        <w:t>VESSEL OPERATIO</w:t>
      </w:r>
      <w:r w:rsidR="004F3CDC" w:rsidRPr="004F3CDC">
        <w:rPr>
          <w:rFonts w:ascii="Georgia" w:hAnsi="Georgia"/>
          <w:b/>
          <w:bCs/>
          <w:color w:val="323E4F" w:themeColor="text2" w:themeShade="BF"/>
          <w:lang w:val="en-GB"/>
        </w:rPr>
        <w:t>NS</w:t>
      </w:r>
      <w:r w:rsidR="00B040CE">
        <w:rPr>
          <w:rFonts w:ascii="Georgia" w:hAnsi="Georgia"/>
          <w:b/>
          <w:bCs/>
          <w:color w:val="323E4F" w:themeColor="text2" w:themeShade="BF"/>
          <w:lang w:val="en-GB"/>
        </w:rPr>
        <w:t xml:space="preserve"> </w:t>
      </w:r>
      <w:r w:rsidR="00B040CE" w:rsidRPr="004F3CDC">
        <w:rPr>
          <w:rFonts w:ascii="Georgia" w:hAnsi="Georgia"/>
          <w:b/>
          <w:bCs/>
          <w:color w:val="323E4F" w:themeColor="text2" w:themeShade="BF"/>
          <w:lang w:val="en-GB"/>
        </w:rPr>
        <w:t>&amp;</w:t>
      </w:r>
      <w:r w:rsidR="00B040CE">
        <w:rPr>
          <w:rFonts w:ascii="Georgia" w:hAnsi="Georgia"/>
          <w:b/>
          <w:bCs/>
          <w:color w:val="323E4F" w:themeColor="text2" w:themeShade="BF"/>
          <w:lang w:val="en-GB"/>
        </w:rPr>
        <w:t xml:space="preserve"> </w:t>
      </w:r>
      <w:r w:rsidR="00B040CE" w:rsidRPr="004F3CDC">
        <w:rPr>
          <w:rFonts w:ascii="Georgia" w:hAnsi="Georgia"/>
          <w:b/>
          <w:bCs/>
          <w:color w:val="323E4F" w:themeColor="text2" w:themeShade="BF"/>
          <w:lang w:val="en-GB"/>
        </w:rPr>
        <w:t>DISBURSEMENT ACCOUNTS</w:t>
      </w:r>
      <w:r w:rsidR="00B040CE">
        <w:rPr>
          <w:rFonts w:ascii="Georgia" w:hAnsi="Georgia"/>
          <w:b/>
          <w:bCs/>
          <w:color w:val="323E4F" w:themeColor="text2" w:themeShade="BF"/>
          <w:lang w:val="en-GB"/>
        </w:rPr>
        <w:t xml:space="preserve"> MANAGEMENT</w:t>
      </w:r>
      <w:r w:rsidR="00B040CE" w:rsidRPr="004F3CDC">
        <w:rPr>
          <w:rFonts w:ascii="Georgia" w:hAnsi="Georgia"/>
          <w:b/>
          <w:bCs/>
          <w:color w:val="323E4F" w:themeColor="text2" w:themeShade="BF"/>
          <w:lang w:val="en-GB"/>
        </w:rPr>
        <w:t xml:space="preserve"> </w:t>
      </w:r>
    </w:p>
    <w:p w14:paraId="521133D2" w14:textId="1E3D37CA" w:rsidR="000164CE" w:rsidRDefault="00C625BF" w:rsidP="00DF2A55">
      <w:pPr>
        <w:pBdr>
          <w:bottom w:val="single" w:sz="24" w:space="1" w:color="323E4F" w:themeColor="text2" w:themeShade="BF"/>
        </w:pBdr>
        <w:spacing w:after="0" w:line="276" w:lineRule="auto"/>
        <w:contextualSpacing/>
        <w:jc w:val="center"/>
        <w:rPr>
          <w:b/>
          <w:sz w:val="20"/>
          <w:szCs w:val="20"/>
          <w:lang w:val="en-US"/>
        </w:rPr>
      </w:pPr>
      <w:r w:rsidRPr="004F3CDC">
        <w:rPr>
          <w:b/>
          <w:sz w:val="18"/>
          <w:szCs w:val="18"/>
        </w:rPr>
        <w:t> C</w:t>
      </w:r>
      <w:r w:rsidRPr="00C625BF">
        <w:rPr>
          <w:b/>
          <w:sz w:val="20"/>
          <w:szCs w:val="20"/>
        </w:rPr>
        <w:t>ertified professional in Shipping and Freight Forwarding (CILTSF)</w:t>
      </w:r>
      <w:r w:rsidR="000164CE">
        <w:rPr>
          <w:bCs/>
          <w:sz w:val="20"/>
          <w:szCs w:val="20"/>
          <w:lang w:val="en-US"/>
        </w:rPr>
        <w:t xml:space="preserve"> </w:t>
      </w:r>
      <w:r w:rsidR="007A3BF5" w:rsidRPr="00143AFC">
        <w:rPr>
          <w:rFonts w:cstheme="minorHAnsi"/>
          <w:b/>
          <w:bCs/>
          <w:sz w:val="20"/>
          <w:szCs w:val="20"/>
          <w:lang w:val="en-GB"/>
        </w:rPr>
        <w:t>▪</w:t>
      </w:r>
      <w:r w:rsidR="000164CE">
        <w:rPr>
          <w:rFonts w:cstheme="minorHAnsi"/>
          <w:b/>
          <w:bCs/>
          <w:sz w:val="20"/>
          <w:szCs w:val="20"/>
          <w:lang w:val="en-GB"/>
        </w:rPr>
        <w:t xml:space="preserve"> </w:t>
      </w:r>
      <w:r w:rsidR="000164CE" w:rsidRPr="000909C3">
        <w:rPr>
          <w:b/>
          <w:sz w:val="20"/>
          <w:szCs w:val="20"/>
          <w:lang w:val="en-US"/>
        </w:rPr>
        <w:t xml:space="preserve">Lean </w:t>
      </w:r>
      <w:r w:rsidR="000164CE">
        <w:rPr>
          <w:b/>
          <w:sz w:val="20"/>
          <w:szCs w:val="20"/>
          <w:lang w:val="en-US"/>
        </w:rPr>
        <w:t xml:space="preserve">Six Sigma </w:t>
      </w:r>
      <w:r w:rsidR="002812F1">
        <w:rPr>
          <w:b/>
          <w:sz w:val="20"/>
          <w:szCs w:val="20"/>
          <w:lang w:val="en-US"/>
        </w:rPr>
        <w:t xml:space="preserve">Green </w:t>
      </w:r>
      <w:r w:rsidR="000164CE" w:rsidRPr="000909C3">
        <w:rPr>
          <w:b/>
          <w:sz w:val="20"/>
          <w:szCs w:val="20"/>
          <w:lang w:val="en-US"/>
        </w:rPr>
        <w:t>and Black Belt Certification</w:t>
      </w:r>
    </w:p>
    <w:p w14:paraId="25C271EE" w14:textId="19782774" w:rsidR="006D0DA2" w:rsidRPr="00F05EAB" w:rsidRDefault="007A3BF5" w:rsidP="00DF2A55">
      <w:pPr>
        <w:pBdr>
          <w:bottom w:val="single" w:sz="24" w:space="1" w:color="323E4F" w:themeColor="text2" w:themeShade="BF"/>
        </w:pBdr>
        <w:spacing w:after="0" w:line="276" w:lineRule="auto"/>
        <w:contextualSpacing/>
        <w:jc w:val="center"/>
        <w:rPr>
          <w:b/>
          <w:bCs/>
          <w:sz w:val="10"/>
          <w:szCs w:val="10"/>
          <w:lang w:val="en-GB"/>
        </w:rPr>
      </w:pPr>
      <w:r w:rsidRPr="00143AFC">
        <w:rPr>
          <w:b/>
          <w:bCs/>
          <w:sz w:val="20"/>
          <w:szCs w:val="20"/>
          <w:lang w:val="en-GB"/>
        </w:rPr>
        <w:t xml:space="preserve"> </w:t>
      </w:r>
      <w:r w:rsidR="00363854">
        <w:rPr>
          <w:b/>
          <w:bCs/>
          <w:sz w:val="20"/>
          <w:szCs w:val="20"/>
          <w:lang w:val="en-GB"/>
        </w:rPr>
        <w:t>International</w:t>
      </w:r>
      <w:r w:rsidRPr="00143AFC">
        <w:rPr>
          <w:b/>
          <w:bCs/>
          <w:sz w:val="20"/>
          <w:szCs w:val="20"/>
          <w:lang w:val="en-GB"/>
        </w:rPr>
        <w:t xml:space="preserve"> Exposure – </w:t>
      </w:r>
      <w:r w:rsidR="00702F41">
        <w:rPr>
          <w:b/>
          <w:bCs/>
          <w:sz w:val="20"/>
          <w:szCs w:val="20"/>
          <w:lang w:val="en-GB"/>
        </w:rPr>
        <w:t xml:space="preserve">UAE &amp; India </w:t>
      </w:r>
    </w:p>
    <w:p w14:paraId="34559899" w14:textId="77777777" w:rsidR="00376F80" w:rsidRPr="00376F80" w:rsidRDefault="00376F80" w:rsidP="00376F80">
      <w:pPr>
        <w:spacing w:after="0" w:line="276" w:lineRule="auto"/>
        <w:contextualSpacing/>
        <w:rPr>
          <w:sz w:val="12"/>
          <w:szCs w:val="12"/>
          <w:lang w:val="en-GB"/>
        </w:rPr>
      </w:pPr>
    </w:p>
    <w:p w14:paraId="64DB69A1" w14:textId="21A9DEED" w:rsidR="00F94C60" w:rsidRDefault="00376F80" w:rsidP="0062542E">
      <w:pPr>
        <w:spacing w:after="0" w:line="276" w:lineRule="auto"/>
        <w:contextualSpacing/>
        <w:jc w:val="both"/>
        <w:rPr>
          <w:sz w:val="20"/>
          <w:szCs w:val="20"/>
          <w:lang w:val="en-GB"/>
        </w:rPr>
      </w:pPr>
      <w:r w:rsidRPr="00A55B9A">
        <w:rPr>
          <w:b/>
          <w:bCs/>
          <w:sz w:val="20"/>
          <w:szCs w:val="20"/>
          <w:lang w:val="en-GB"/>
        </w:rPr>
        <w:t xml:space="preserve">Innovative and driven </w:t>
      </w:r>
      <w:r w:rsidR="0062542E">
        <w:rPr>
          <w:b/>
          <w:bCs/>
          <w:sz w:val="20"/>
          <w:szCs w:val="20"/>
          <w:lang w:val="en-GB"/>
        </w:rPr>
        <w:t>shipping professional with 1</w:t>
      </w:r>
      <w:r w:rsidR="00EB454F">
        <w:rPr>
          <w:b/>
          <w:bCs/>
          <w:sz w:val="20"/>
          <w:szCs w:val="20"/>
          <w:lang w:val="en-GB"/>
        </w:rPr>
        <w:t>9</w:t>
      </w:r>
      <w:r w:rsidR="0062542E">
        <w:rPr>
          <w:b/>
          <w:bCs/>
          <w:sz w:val="20"/>
          <w:szCs w:val="20"/>
          <w:lang w:val="en-GB"/>
        </w:rPr>
        <w:t xml:space="preserve">+ years of broad industry experience </w:t>
      </w:r>
      <w:r w:rsidR="0062542E" w:rsidRPr="0062542E">
        <w:rPr>
          <w:sz w:val="20"/>
          <w:szCs w:val="20"/>
          <w:lang w:val="en-GB"/>
        </w:rPr>
        <w:t>across</w:t>
      </w:r>
      <w:r w:rsidR="0062542E">
        <w:rPr>
          <w:sz w:val="20"/>
          <w:szCs w:val="20"/>
          <w:lang w:val="en-GB"/>
        </w:rPr>
        <w:t xml:space="preserve"> vessel operations</w:t>
      </w:r>
      <w:r w:rsidR="009D52C4">
        <w:rPr>
          <w:sz w:val="20"/>
          <w:szCs w:val="20"/>
          <w:lang w:val="en-GB"/>
        </w:rPr>
        <w:t>,</w:t>
      </w:r>
      <w:r w:rsidR="0062542E">
        <w:rPr>
          <w:sz w:val="20"/>
          <w:szCs w:val="20"/>
          <w:lang w:val="en-GB"/>
        </w:rPr>
        <w:t xml:space="preserve"> </w:t>
      </w:r>
      <w:r w:rsidR="009D52C4">
        <w:rPr>
          <w:sz w:val="20"/>
          <w:szCs w:val="20"/>
          <w:lang w:val="en-GB"/>
        </w:rPr>
        <w:t>v</w:t>
      </w:r>
      <w:r w:rsidR="00C37A07">
        <w:rPr>
          <w:sz w:val="20"/>
          <w:szCs w:val="20"/>
          <w:lang w:val="en-GB"/>
        </w:rPr>
        <w:t>endor</w:t>
      </w:r>
      <w:r w:rsidR="00EB454F">
        <w:rPr>
          <w:sz w:val="20"/>
          <w:szCs w:val="20"/>
          <w:lang w:val="en-GB"/>
        </w:rPr>
        <w:t xml:space="preserve"> </w:t>
      </w:r>
      <w:r w:rsidR="009D52C4">
        <w:rPr>
          <w:sz w:val="20"/>
          <w:szCs w:val="20"/>
          <w:lang w:val="en-GB"/>
        </w:rPr>
        <w:t xml:space="preserve">management and </w:t>
      </w:r>
      <w:r w:rsidR="00EB454F">
        <w:rPr>
          <w:sz w:val="20"/>
          <w:szCs w:val="20"/>
          <w:lang w:val="en-GB"/>
        </w:rPr>
        <w:t xml:space="preserve">compliance assurance, </w:t>
      </w:r>
      <w:r w:rsidR="009D52C4">
        <w:rPr>
          <w:sz w:val="20"/>
          <w:szCs w:val="20"/>
          <w:lang w:val="en-GB"/>
        </w:rPr>
        <w:t>b</w:t>
      </w:r>
      <w:r w:rsidR="00EB454F">
        <w:rPr>
          <w:sz w:val="20"/>
          <w:szCs w:val="20"/>
          <w:lang w:val="en-GB"/>
        </w:rPr>
        <w:t>usiness</w:t>
      </w:r>
      <w:r w:rsidR="00C37A07">
        <w:rPr>
          <w:sz w:val="20"/>
          <w:szCs w:val="20"/>
          <w:lang w:val="en-GB"/>
        </w:rPr>
        <w:t xml:space="preserve"> </w:t>
      </w:r>
      <w:r w:rsidR="00EB454F">
        <w:rPr>
          <w:sz w:val="20"/>
          <w:szCs w:val="20"/>
          <w:lang w:val="en-GB"/>
        </w:rPr>
        <w:t>analytics</w:t>
      </w:r>
      <w:r w:rsidR="009D52C4">
        <w:rPr>
          <w:sz w:val="20"/>
          <w:szCs w:val="20"/>
          <w:lang w:val="en-GB"/>
        </w:rPr>
        <w:t xml:space="preserve"> and disbursement accounts management. </w:t>
      </w:r>
      <w:r w:rsidR="00376039" w:rsidRPr="00376039">
        <w:rPr>
          <w:sz w:val="20"/>
          <w:szCs w:val="20"/>
          <w:lang w:val="en-US"/>
        </w:rPr>
        <w:t>With a</w:t>
      </w:r>
      <w:r w:rsidR="00376039">
        <w:rPr>
          <w:sz w:val="20"/>
          <w:szCs w:val="20"/>
          <w:lang w:val="en-US"/>
        </w:rPr>
        <w:t xml:space="preserve"> </w:t>
      </w:r>
      <w:r w:rsidR="00376039" w:rsidRPr="00376039">
        <w:rPr>
          <w:sz w:val="20"/>
          <w:szCs w:val="20"/>
          <w:lang w:val="en-US"/>
        </w:rPr>
        <w:t>forward-looking outlook, always at the ready to drive improvement across people</w:t>
      </w:r>
      <w:r w:rsidR="00376039">
        <w:rPr>
          <w:sz w:val="20"/>
          <w:szCs w:val="20"/>
          <w:lang w:val="en-US"/>
        </w:rPr>
        <w:t xml:space="preserve">, </w:t>
      </w:r>
      <w:r w:rsidR="00376039" w:rsidRPr="00376039">
        <w:rPr>
          <w:sz w:val="20"/>
          <w:szCs w:val="20"/>
          <w:lang w:val="en-US"/>
        </w:rPr>
        <w:t xml:space="preserve">processes and </w:t>
      </w:r>
      <w:r w:rsidR="00376039">
        <w:rPr>
          <w:sz w:val="20"/>
          <w:szCs w:val="20"/>
          <w:lang w:val="en-US"/>
        </w:rPr>
        <w:t>systems</w:t>
      </w:r>
      <w:r w:rsidR="00376039" w:rsidRPr="00376039">
        <w:rPr>
          <w:sz w:val="20"/>
          <w:szCs w:val="20"/>
          <w:lang w:val="en-US"/>
        </w:rPr>
        <w:t>. Across all roles</w:t>
      </w:r>
      <w:r w:rsidR="00376039">
        <w:rPr>
          <w:sz w:val="20"/>
          <w:szCs w:val="20"/>
          <w:lang w:val="en-US"/>
        </w:rPr>
        <w:t xml:space="preserve">, brought </w:t>
      </w:r>
      <w:r w:rsidR="00376039" w:rsidRPr="00376039">
        <w:rPr>
          <w:sz w:val="20"/>
          <w:szCs w:val="20"/>
          <w:lang w:val="en-US"/>
        </w:rPr>
        <w:t>a solid work ethic and thoroughness in all activities.</w:t>
      </w:r>
    </w:p>
    <w:p w14:paraId="7672F0F2" w14:textId="32927BFC" w:rsidR="002D3F97" w:rsidRPr="00C76B2E" w:rsidRDefault="002D3F97" w:rsidP="0062542E">
      <w:pPr>
        <w:spacing w:after="0" w:line="276" w:lineRule="auto"/>
        <w:contextualSpacing/>
        <w:jc w:val="both"/>
        <w:rPr>
          <w:sz w:val="10"/>
          <w:szCs w:val="10"/>
          <w:lang w:val="en-GB"/>
        </w:rPr>
      </w:pPr>
    </w:p>
    <w:p w14:paraId="38AB46FE" w14:textId="5D89FAEE" w:rsidR="002D3F97" w:rsidRDefault="002D3F97" w:rsidP="002D3F97">
      <w:pPr>
        <w:pStyle w:val="ListParagraph"/>
        <w:numPr>
          <w:ilvl w:val="0"/>
          <w:numId w:val="29"/>
        </w:numPr>
        <w:spacing w:after="0" w:line="276" w:lineRule="auto"/>
        <w:jc w:val="both"/>
        <w:rPr>
          <w:sz w:val="20"/>
          <w:szCs w:val="20"/>
          <w:lang w:val="en-GB"/>
        </w:rPr>
      </w:pPr>
      <w:r w:rsidRPr="002D3F97">
        <w:rPr>
          <w:b/>
          <w:bCs/>
          <w:sz w:val="20"/>
          <w:szCs w:val="20"/>
          <w:lang w:val="en-GB"/>
        </w:rPr>
        <w:t>Industry Expertise</w:t>
      </w:r>
      <w:r w:rsidRPr="002D3F97">
        <w:rPr>
          <w:sz w:val="20"/>
          <w:szCs w:val="20"/>
          <w:lang w:val="en-GB"/>
        </w:rPr>
        <w:t xml:space="preserve">. </w:t>
      </w:r>
      <w:r w:rsidR="00C7195A">
        <w:rPr>
          <w:sz w:val="20"/>
          <w:szCs w:val="20"/>
          <w:lang w:val="en-GB"/>
        </w:rPr>
        <w:t>Achieved millions of dollars in savings for clients by leveraging e</w:t>
      </w:r>
      <w:r>
        <w:rPr>
          <w:sz w:val="20"/>
          <w:szCs w:val="20"/>
          <w:lang w:val="en-GB"/>
        </w:rPr>
        <w:t>xtensive knowledge of global ports and scales of rates with rebates and discounts mechanism</w:t>
      </w:r>
      <w:r w:rsidR="0029278A">
        <w:rPr>
          <w:sz w:val="20"/>
          <w:szCs w:val="20"/>
          <w:lang w:val="en-GB"/>
        </w:rPr>
        <w:t xml:space="preserve"> as well as </w:t>
      </w:r>
      <w:r w:rsidR="008448FA">
        <w:rPr>
          <w:sz w:val="20"/>
          <w:szCs w:val="20"/>
          <w:lang w:val="en-GB"/>
        </w:rPr>
        <w:t>Worldscale</w:t>
      </w:r>
      <w:r>
        <w:rPr>
          <w:sz w:val="20"/>
          <w:szCs w:val="20"/>
          <w:lang w:val="en-GB"/>
        </w:rPr>
        <w:t xml:space="preserve"> in crude and product cargoes. Served as trusted advisor to clients on </w:t>
      </w:r>
      <w:r w:rsidR="002067F6">
        <w:rPr>
          <w:sz w:val="20"/>
          <w:szCs w:val="20"/>
          <w:lang w:val="en-GB"/>
        </w:rPr>
        <w:t xml:space="preserve">optimal time bar management to effectively mitigate </w:t>
      </w:r>
      <w:r>
        <w:rPr>
          <w:sz w:val="20"/>
          <w:szCs w:val="20"/>
          <w:lang w:val="en-GB"/>
        </w:rPr>
        <w:t xml:space="preserve">financial exposure </w:t>
      </w:r>
      <w:r w:rsidR="002067F6">
        <w:rPr>
          <w:sz w:val="20"/>
          <w:szCs w:val="20"/>
          <w:lang w:val="en-GB"/>
        </w:rPr>
        <w:t xml:space="preserve">and </w:t>
      </w:r>
      <w:r>
        <w:rPr>
          <w:sz w:val="20"/>
          <w:szCs w:val="20"/>
          <w:lang w:val="en-GB"/>
        </w:rPr>
        <w:t xml:space="preserve">risk. </w:t>
      </w:r>
      <w:r w:rsidR="009D52C4">
        <w:rPr>
          <w:sz w:val="20"/>
          <w:szCs w:val="20"/>
          <w:lang w:val="en-GB"/>
        </w:rPr>
        <w:t>Negotiation with suppliers to achieve costs benefits.</w:t>
      </w:r>
    </w:p>
    <w:p w14:paraId="0CBC70E7" w14:textId="72AB770C" w:rsidR="002D3F97" w:rsidRDefault="002D3F97" w:rsidP="002D3F97">
      <w:pPr>
        <w:pStyle w:val="ListParagraph"/>
        <w:numPr>
          <w:ilvl w:val="0"/>
          <w:numId w:val="29"/>
        </w:numPr>
        <w:spacing w:after="0" w:line="276" w:lineRule="auto"/>
        <w:jc w:val="both"/>
        <w:rPr>
          <w:sz w:val="20"/>
          <w:szCs w:val="20"/>
          <w:lang w:val="en-GB"/>
        </w:rPr>
      </w:pPr>
      <w:r>
        <w:rPr>
          <w:b/>
          <w:bCs/>
          <w:sz w:val="20"/>
          <w:szCs w:val="20"/>
          <w:lang w:val="en-GB"/>
        </w:rPr>
        <w:t>Vessel Operations</w:t>
      </w:r>
      <w:r w:rsidRPr="002D3F97">
        <w:rPr>
          <w:sz w:val="20"/>
          <w:szCs w:val="20"/>
          <w:lang w:val="en-GB"/>
        </w:rPr>
        <w:t>.</w:t>
      </w:r>
      <w:r>
        <w:rPr>
          <w:sz w:val="20"/>
          <w:szCs w:val="20"/>
          <w:lang w:val="en-GB"/>
        </w:rPr>
        <w:t xml:space="preserve"> Managed operations of bulk vessels – iron ore, coal, met coke as well as tanker vessels – crude, product, LPG, chemical at the Port of Haldia. Oversaw yard operations and heavy machinery for iron ore cargo movement.</w:t>
      </w:r>
    </w:p>
    <w:p w14:paraId="2234E71B" w14:textId="49B74EFD" w:rsidR="009D52C4" w:rsidRDefault="009D52C4" w:rsidP="002D3F97">
      <w:pPr>
        <w:pStyle w:val="ListParagraph"/>
        <w:numPr>
          <w:ilvl w:val="0"/>
          <w:numId w:val="29"/>
        </w:numPr>
        <w:spacing w:after="0" w:line="276" w:lineRule="auto"/>
        <w:jc w:val="both"/>
        <w:rPr>
          <w:sz w:val="20"/>
          <w:szCs w:val="20"/>
          <w:lang w:val="en-GB"/>
        </w:rPr>
      </w:pPr>
      <w:r>
        <w:rPr>
          <w:b/>
          <w:bCs/>
          <w:sz w:val="20"/>
          <w:szCs w:val="20"/>
          <w:lang w:val="en-GB"/>
        </w:rPr>
        <w:t>Vendor Management and Compliance</w:t>
      </w:r>
      <w:r w:rsidRPr="009D52C4">
        <w:rPr>
          <w:sz w:val="20"/>
          <w:szCs w:val="20"/>
          <w:lang w:val="en-GB"/>
        </w:rPr>
        <w:t>.</w:t>
      </w:r>
      <w:r>
        <w:rPr>
          <w:sz w:val="20"/>
          <w:szCs w:val="20"/>
          <w:lang w:val="en-GB"/>
        </w:rPr>
        <w:t xml:space="preserve"> Sourcing, screening, qualification assessment and on boarding of various vendors in business with compliance assurance.</w:t>
      </w:r>
    </w:p>
    <w:p w14:paraId="0934DD46" w14:textId="10EBF5A0" w:rsidR="00D33D30" w:rsidRDefault="00D33D30" w:rsidP="00D33D30">
      <w:pPr>
        <w:numPr>
          <w:ilvl w:val="0"/>
          <w:numId w:val="29"/>
        </w:numPr>
        <w:spacing w:after="0" w:line="276" w:lineRule="auto"/>
        <w:contextualSpacing/>
        <w:jc w:val="both"/>
        <w:rPr>
          <w:sz w:val="20"/>
          <w:szCs w:val="20"/>
          <w:lang w:val="en-GB"/>
        </w:rPr>
      </w:pPr>
      <w:r>
        <w:rPr>
          <w:b/>
          <w:bCs/>
          <w:sz w:val="20"/>
          <w:szCs w:val="20"/>
          <w:lang w:val="en-GB"/>
        </w:rPr>
        <w:t>Continuous Improvement</w:t>
      </w:r>
      <w:r w:rsidRPr="00B71E0F">
        <w:rPr>
          <w:sz w:val="20"/>
          <w:szCs w:val="20"/>
          <w:lang w:val="en-GB"/>
        </w:rPr>
        <w:t>.</w:t>
      </w:r>
      <w:r>
        <w:rPr>
          <w:sz w:val="20"/>
          <w:szCs w:val="20"/>
          <w:lang w:val="en-GB"/>
        </w:rPr>
        <w:t xml:space="preserve"> Fostered culture of excellence via design and implementation of new processes and systems that increased performance, financial savings and customer satisfaction. Developed new ways of working, challenged the status quo and demonstrated successful application of new methodologies.</w:t>
      </w:r>
    </w:p>
    <w:p w14:paraId="4C198153" w14:textId="36BDAD12" w:rsidR="00D33D30" w:rsidRDefault="00D33D30" w:rsidP="00D33D30">
      <w:pPr>
        <w:numPr>
          <w:ilvl w:val="0"/>
          <w:numId w:val="29"/>
        </w:numPr>
        <w:spacing w:after="0" w:line="276" w:lineRule="auto"/>
        <w:contextualSpacing/>
        <w:jc w:val="both"/>
        <w:rPr>
          <w:sz w:val="20"/>
          <w:szCs w:val="20"/>
          <w:lang w:val="en-GB"/>
        </w:rPr>
      </w:pPr>
      <w:r>
        <w:rPr>
          <w:b/>
          <w:bCs/>
          <w:sz w:val="20"/>
          <w:szCs w:val="20"/>
          <w:lang w:val="en-GB"/>
        </w:rPr>
        <w:t>Stakeholder Management</w:t>
      </w:r>
      <w:r w:rsidRPr="00CF4736">
        <w:rPr>
          <w:sz w:val="20"/>
          <w:szCs w:val="20"/>
          <w:lang w:val="en-GB"/>
        </w:rPr>
        <w:t>.</w:t>
      </w:r>
      <w:r>
        <w:rPr>
          <w:sz w:val="20"/>
          <w:szCs w:val="20"/>
          <w:lang w:val="en-GB"/>
        </w:rPr>
        <w:t xml:space="preserve"> Engaged with variety of stakeholders – owners</w:t>
      </w:r>
      <w:r w:rsidR="00CF7AB3">
        <w:rPr>
          <w:sz w:val="20"/>
          <w:szCs w:val="20"/>
          <w:lang w:val="en-GB"/>
        </w:rPr>
        <w:t xml:space="preserve"> and</w:t>
      </w:r>
      <w:r>
        <w:rPr>
          <w:sz w:val="20"/>
          <w:szCs w:val="20"/>
          <w:lang w:val="en-GB"/>
        </w:rPr>
        <w:t xml:space="preserve"> charterer</w:t>
      </w:r>
      <w:r w:rsidR="00CF7AB3">
        <w:rPr>
          <w:sz w:val="20"/>
          <w:szCs w:val="20"/>
          <w:lang w:val="en-GB"/>
        </w:rPr>
        <w:t xml:space="preserve">s, </w:t>
      </w:r>
      <w:r>
        <w:rPr>
          <w:sz w:val="20"/>
          <w:szCs w:val="20"/>
          <w:lang w:val="en-GB"/>
        </w:rPr>
        <w:t xml:space="preserve">fostering partnership and alignment to create consistency and maximise productivity, operating efficiencies and performance results. Consistently communicated with stakeholders on status and resolution of operational and business-related issues. </w:t>
      </w:r>
    </w:p>
    <w:p w14:paraId="735B2EB6" w14:textId="08E0F420" w:rsidR="00376F80" w:rsidRPr="00FD3A80" w:rsidRDefault="00D33D30" w:rsidP="00897E0D">
      <w:pPr>
        <w:pStyle w:val="ListParagraph"/>
        <w:numPr>
          <w:ilvl w:val="0"/>
          <w:numId w:val="29"/>
        </w:numPr>
        <w:spacing w:after="0" w:line="276" w:lineRule="auto"/>
        <w:jc w:val="both"/>
        <w:rPr>
          <w:sz w:val="10"/>
          <w:szCs w:val="10"/>
          <w:lang w:val="en-GB"/>
        </w:rPr>
      </w:pPr>
      <w:r w:rsidRPr="00FD3A80">
        <w:rPr>
          <w:b/>
          <w:bCs/>
          <w:sz w:val="20"/>
          <w:szCs w:val="20"/>
          <w:lang w:val="en-GB"/>
        </w:rPr>
        <w:t>Team Management</w:t>
      </w:r>
      <w:r w:rsidRPr="00FD3A80">
        <w:rPr>
          <w:sz w:val="20"/>
          <w:szCs w:val="20"/>
          <w:lang w:val="en-GB"/>
        </w:rPr>
        <w:t>. Attracted, developed and retained top talent in a culture of ownership and collaboration. Inspire, influence and empower team members to exceed expectations. Empower teams to develop impactful strategies and action plans to drive results.</w:t>
      </w:r>
    </w:p>
    <w:p w14:paraId="0C1BEADD" w14:textId="77777777" w:rsidR="00D1089B" w:rsidRPr="000E3590" w:rsidRDefault="00D1089B" w:rsidP="00DF2A55">
      <w:pPr>
        <w:pBdr>
          <w:bottom w:val="single" w:sz="4" w:space="1" w:color="8496B0" w:themeColor="text2" w:themeTint="99"/>
        </w:pBdr>
        <w:spacing w:after="0" w:line="276" w:lineRule="auto"/>
        <w:contextualSpacing/>
        <w:jc w:val="center"/>
        <w:rPr>
          <w:rFonts w:ascii="Cambria" w:eastAsia="Times New Roman" w:hAnsi="Cambria" w:cstheme="minorHAnsi"/>
          <w:b/>
          <w:smallCaps/>
          <w:snapToGrid w:val="0"/>
          <w:color w:val="323E4F" w:themeColor="text2" w:themeShade="BF"/>
          <w:spacing w:val="30"/>
          <w:sz w:val="26"/>
          <w:szCs w:val="26"/>
          <w:lang w:val="en-GB" w:eastAsia="en-PH"/>
        </w:rPr>
      </w:pPr>
      <w:r w:rsidRPr="000E3590">
        <w:rPr>
          <w:rFonts w:ascii="Cambria" w:eastAsia="Times New Roman" w:hAnsi="Cambria" w:cstheme="minorHAnsi"/>
          <w:b/>
          <w:smallCaps/>
          <w:snapToGrid w:val="0"/>
          <w:color w:val="323E4F" w:themeColor="text2" w:themeShade="BF"/>
          <w:spacing w:val="30"/>
          <w:sz w:val="26"/>
          <w:szCs w:val="26"/>
          <w:lang w:val="en-GB" w:eastAsia="en-PH"/>
        </w:rPr>
        <w:t>Areas of Expertise</w:t>
      </w:r>
    </w:p>
    <w:p w14:paraId="260DE5BF" w14:textId="77777777" w:rsidR="00D1089B" w:rsidRPr="009D6158" w:rsidRDefault="00D1089B" w:rsidP="00DF2A55">
      <w:pPr>
        <w:spacing w:after="0" w:line="276" w:lineRule="auto"/>
        <w:contextualSpacing/>
        <w:rPr>
          <w:sz w:val="10"/>
          <w:szCs w:val="10"/>
          <w:lang w:val="en-GB"/>
        </w:rPr>
      </w:pPr>
    </w:p>
    <w:p w14:paraId="0A3062D6" w14:textId="70106794" w:rsidR="00C37A07" w:rsidRDefault="00C37A07" w:rsidP="00BB0FB8">
      <w:pPr>
        <w:spacing w:after="0" w:line="276" w:lineRule="auto"/>
        <w:contextualSpacing/>
        <w:jc w:val="center"/>
        <w:rPr>
          <w:sz w:val="20"/>
          <w:szCs w:val="20"/>
          <w:lang w:val="en-GB"/>
        </w:rPr>
      </w:pPr>
      <w:bookmarkStart w:id="0" w:name="_Hlk67512124"/>
      <w:r>
        <w:rPr>
          <w:sz w:val="20"/>
          <w:szCs w:val="20"/>
          <w:lang w:val="en-GB"/>
        </w:rPr>
        <w:t>Port Cost</w:t>
      </w:r>
      <w:r w:rsidR="0080727C">
        <w:rPr>
          <w:sz w:val="20"/>
          <w:szCs w:val="20"/>
          <w:lang w:val="en-GB"/>
        </w:rPr>
        <w:t xml:space="preserve"> </w:t>
      </w:r>
      <w:r w:rsidR="00EB454F">
        <w:rPr>
          <w:sz w:val="20"/>
          <w:szCs w:val="20"/>
          <w:lang w:val="en-GB"/>
        </w:rPr>
        <w:t>&amp; Business</w:t>
      </w:r>
      <w:r>
        <w:rPr>
          <w:sz w:val="20"/>
          <w:szCs w:val="20"/>
          <w:lang w:val="en-GB"/>
        </w:rPr>
        <w:t xml:space="preserve"> Analytics | </w:t>
      </w:r>
      <w:r w:rsidR="00EB454F">
        <w:rPr>
          <w:sz w:val="20"/>
          <w:szCs w:val="20"/>
          <w:lang w:val="en-GB"/>
        </w:rPr>
        <w:t>Vendor Procurement</w:t>
      </w:r>
      <w:r w:rsidR="00987A08">
        <w:rPr>
          <w:sz w:val="20"/>
          <w:szCs w:val="20"/>
          <w:lang w:val="en-GB"/>
        </w:rPr>
        <w:t>/Onboarding</w:t>
      </w:r>
      <w:r w:rsidR="00EB454F">
        <w:rPr>
          <w:sz w:val="20"/>
          <w:szCs w:val="20"/>
          <w:lang w:val="en-GB"/>
        </w:rPr>
        <w:t xml:space="preserve"> &amp; Compliance assurance |Price Negotiation | </w:t>
      </w:r>
      <w:r>
        <w:rPr>
          <w:sz w:val="20"/>
          <w:szCs w:val="20"/>
          <w:lang w:val="en-GB"/>
        </w:rPr>
        <w:t xml:space="preserve">Vessels’ Port Operation | </w:t>
      </w:r>
      <w:r w:rsidR="009D6158">
        <w:rPr>
          <w:sz w:val="20"/>
          <w:szCs w:val="20"/>
          <w:lang w:val="en-GB"/>
        </w:rPr>
        <w:t xml:space="preserve">Disbursement Accounts Management | </w:t>
      </w:r>
      <w:r w:rsidR="00744F15">
        <w:rPr>
          <w:sz w:val="20"/>
          <w:szCs w:val="20"/>
          <w:lang w:val="en-GB"/>
        </w:rPr>
        <w:t xml:space="preserve">Cost Optimisation &amp; Control </w:t>
      </w:r>
      <w:r w:rsidR="006D7006">
        <w:rPr>
          <w:sz w:val="20"/>
          <w:szCs w:val="20"/>
          <w:lang w:val="en-GB"/>
        </w:rPr>
        <w:t xml:space="preserve">| </w:t>
      </w:r>
    </w:p>
    <w:p w14:paraId="0D502C13" w14:textId="7D4C6A01" w:rsidR="00744F15" w:rsidRDefault="006D7006" w:rsidP="00BB0FB8">
      <w:pPr>
        <w:spacing w:after="0" w:line="276" w:lineRule="auto"/>
        <w:contextualSpacing/>
        <w:jc w:val="center"/>
        <w:rPr>
          <w:sz w:val="20"/>
          <w:szCs w:val="20"/>
          <w:lang w:val="en-GB"/>
        </w:rPr>
      </w:pPr>
      <w:r>
        <w:rPr>
          <w:sz w:val="20"/>
          <w:szCs w:val="20"/>
          <w:lang w:val="en-GB"/>
        </w:rPr>
        <w:t>Energy Efficiency</w:t>
      </w:r>
      <w:r w:rsidR="00BA1FDA">
        <w:rPr>
          <w:sz w:val="20"/>
          <w:szCs w:val="20"/>
          <w:lang w:val="en-GB"/>
        </w:rPr>
        <w:t xml:space="preserve"> | Port Documentation</w:t>
      </w:r>
      <w:r w:rsidR="00C37A07">
        <w:rPr>
          <w:sz w:val="20"/>
          <w:szCs w:val="20"/>
          <w:lang w:val="en-GB"/>
        </w:rPr>
        <w:t xml:space="preserve"> </w:t>
      </w:r>
    </w:p>
    <w:p w14:paraId="0C138FA5" w14:textId="77777777" w:rsidR="00BA1FDA" w:rsidRDefault="00E45036" w:rsidP="00BA1FDA">
      <w:pPr>
        <w:spacing w:after="0" w:line="276" w:lineRule="auto"/>
        <w:contextualSpacing/>
        <w:jc w:val="center"/>
        <w:rPr>
          <w:sz w:val="20"/>
          <w:szCs w:val="20"/>
          <w:lang w:val="en-GB"/>
        </w:rPr>
      </w:pPr>
      <w:r>
        <w:rPr>
          <w:sz w:val="20"/>
          <w:szCs w:val="20"/>
          <w:lang w:val="en-GB"/>
        </w:rPr>
        <w:t xml:space="preserve">KPI Achievement | Process Gap Analysis &amp; Improvement </w:t>
      </w:r>
      <w:r w:rsidR="009D6158">
        <w:rPr>
          <w:sz w:val="20"/>
          <w:szCs w:val="20"/>
          <w:lang w:val="en-GB"/>
        </w:rPr>
        <w:t>| System Implementation</w:t>
      </w:r>
      <w:r w:rsidR="00BA1FDA">
        <w:rPr>
          <w:sz w:val="20"/>
          <w:szCs w:val="20"/>
          <w:lang w:val="en-GB"/>
        </w:rPr>
        <w:t xml:space="preserve"> | </w:t>
      </w:r>
      <w:r w:rsidR="0070544B">
        <w:rPr>
          <w:sz w:val="20"/>
          <w:szCs w:val="20"/>
          <w:lang w:val="en-GB"/>
        </w:rPr>
        <w:t xml:space="preserve">Compliance Verification </w:t>
      </w:r>
    </w:p>
    <w:p w14:paraId="5E682DC2" w14:textId="77777777" w:rsidR="0066563F" w:rsidRDefault="0070544B" w:rsidP="00BB0FB8">
      <w:pPr>
        <w:spacing w:after="0" w:line="276" w:lineRule="auto"/>
        <w:contextualSpacing/>
        <w:jc w:val="center"/>
        <w:rPr>
          <w:sz w:val="20"/>
          <w:szCs w:val="20"/>
          <w:lang w:val="en-GB"/>
        </w:rPr>
      </w:pPr>
      <w:r>
        <w:rPr>
          <w:sz w:val="20"/>
          <w:szCs w:val="20"/>
          <w:lang w:val="en-GB"/>
        </w:rPr>
        <w:t>Port Agency Audit Programs | Time Bar Management</w:t>
      </w:r>
      <w:r w:rsidR="00BA1FDA">
        <w:rPr>
          <w:sz w:val="20"/>
          <w:szCs w:val="20"/>
          <w:lang w:val="en-GB"/>
        </w:rPr>
        <w:t xml:space="preserve"> </w:t>
      </w:r>
      <w:r>
        <w:rPr>
          <w:sz w:val="20"/>
          <w:szCs w:val="20"/>
          <w:lang w:val="en-GB"/>
        </w:rPr>
        <w:t xml:space="preserve">| Agent &amp; Supplier Management | </w:t>
      </w:r>
      <w:r w:rsidR="009D6158">
        <w:rPr>
          <w:sz w:val="20"/>
          <w:szCs w:val="20"/>
          <w:lang w:val="en-GB"/>
        </w:rPr>
        <w:t>Customer Onboarding</w:t>
      </w:r>
    </w:p>
    <w:p w14:paraId="66E012B9" w14:textId="1D22E2EC" w:rsidR="009D6158" w:rsidRDefault="009D6158" w:rsidP="00BB0FB8">
      <w:pPr>
        <w:spacing w:after="0" w:line="276" w:lineRule="auto"/>
        <w:contextualSpacing/>
        <w:jc w:val="center"/>
        <w:rPr>
          <w:sz w:val="20"/>
          <w:szCs w:val="20"/>
          <w:lang w:val="en-GB"/>
        </w:rPr>
      </w:pPr>
      <w:r>
        <w:rPr>
          <w:sz w:val="20"/>
          <w:szCs w:val="20"/>
          <w:lang w:val="en-GB"/>
        </w:rPr>
        <w:t>Customer Relationship Management Solution Development | Team Management</w:t>
      </w:r>
    </w:p>
    <w:p w14:paraId="40D52D5E" w14:textId="0A792DF2" w:rsidR="009D6158" w:rsidRPr="0070544B" w:rsidRDefault="009D6158" w:rsidP="00BB0FB8">
      <w:pPr>
        <w:spacing w:after="0" w:line="276" w:lineRule="auto"/>
        <w:contextualSpacing/>
        <w:jc w:val="center"/>
        <w:rPr>
          <w:sz w:val="8"/>
          <w:szCs w:val="8"/>
          <w:lang w:val="en-US"/>
        </w:rPr>
      </w:pPr>
    </w:p>
    <w:p w14:paraId="6CDD38AD" w14:textId="634C53EC" w:rsidR="00E242EF" w:rsidRPr="006124E0" w:rsidRDefault="009D6158" w:rsidP="00BB0FB8">
      <w:pPr>
        <w:spacing w:after="0" w:line="276" w:lineRule="auto"/>
        <w:contextualSpacing/>
        <w:jc w:val="center"/>
        <w:rPr>
          <w:rFonts w:cstheme="minorHAnsi"/>
          <w:sz w:val="10"/>
          <w:szCs w:val="10"/>
          <w:lang w:val="en-GB"/>
        </w:rPr>
      </w:pPr>
      <w:r>
        <w:rPr>
          <w:sz w:val="20"/>
          <w:szCs w:val="20"/>
          <w:lang w:val="en-US"/>
        </w:rPr>
        <w:t xml:space="preserve">Liquid, Break and Dry Bulk Vessels Cargo Operation </w:t>
      </w:r>
      <w:r w:rsidRPr="00143AFC">
        <w:rPr>
          <w:rFonts w:cstheme="minorHAnsi"/>
          <w:b/>
          <w:bCs/>
          <w:sz w:val="20"/>
          <w:szCs w:val="20"/>
          <w:lang w:val="en-GB"/>
        </w:rPr>
        <w:t>▪</w:t>
      </w:r>
      <w:r>
        <w:rPr>
          <w:sz w:val="20"/>
          <w:szCs w:val="20"/>
          <w:lang w:val="en-US"/>
        </w:rPr>
        <w:t xml:space="preserve"> </w:t>
      </w:r>
      <w:r w:rsidR="00331DB6">
        <w:rPr>
          <w:sz w:val="20"/>
          <w:szCs w:val="20"/>
          <w:lang w:val="en-US"/>
        </w:rPr>
        <w:t>Crude oil</w:t>
      </w:r>
      <w:r>
        <w:rPr>
          <w:sz w:val="20"/>
          <w:szCs w:val="20"/>
          <w:lang w:val="en-US"/>
        </w:rPr>
        <w:t>,</w:t>
      </w:r>
      <w:r w:rsidR="002D3F97">
        <w:rPr>
          <w:sz w:val="20"/>
          <w:szCs w:val="20"/>
          <w:lang w:val="en-US"/>
        </w:rPr>
        <w:t xml:space="preserve"> Products,</w:t>
      </w:r>
      <w:r>
        <w:rPr>
          <w:sz w:val="20"/>
          <w:szCs w:val="20"/>
          <w:lang w:val="en-US"/>
        </w:rPr>
        <w:t xml:space="preserve"> LPG, LNG, Chemical</w:t>
      </w:r>
      <w:r w:rsidR="00E242EF">
        <w:rPr>
          <w:sz w:val="20"/>
          <w:szCs w:val="20"/>
          <w:lang w:val="en-US"/>
        </w:rPr>
        <w:t xml:space="preserve"> | </w:t>
      </w:r>
      <w:r>
        <w:rPr>
          <w:sz w:val="20"/>
          <w:szCs w:val="20"/>
          <w:lang w:val="en-US"/>
        </w:rPr>
        <w:t xml:space="preserve">Bulk Cargo Operation </w:t>
      </w:r>
      <w:r w:rsidRPr="00143AFC">
        <w:rPr>
          <w:rFonts w:cstheme="minorHAnsi"/>
          <w:b/>
          <w:bCs/>
          <w:sz w:val="20"/>
          <w:szCs w:val="20"/>
          <w:lang w:val="en-GB"/>
        </w:rPr>
        <w:t>▪</w:t>
      </w:r>
      <w:r>
        <w:rPr>
          <w:rFonts w:cstheme="minorHAnsi"/>
          <w:b/>
          <w:bCs/>
          <w:sz w:val="20"/>
          <w:szCs w:val="20"/>
          <w:lang w:val="en-GB"/>
        </w:rPr>
        <w:t xml:space="preserve"> </w:t>
      </w:r>
      <w:r>
        <w:rPr>
          <w:rFonts w:cstheme="minorHAnsi"/>
          <w:sz w:val="20"/>
          <w:szCs w:val="20"/>
          <w:lang w:val="en-GB"/>
        </w:rPr>
        <w:t>Iron Ore, Coking Coal, Met Coke, Sugar, Coal Tar</w:t>
      </w:r>
      <w:r w:rsidR="00E242EF">
        <w:rPr>
          <w:rFonts w:cstheme="minorHAnsi"/>
          <w:sz w:val="20"/>
          <w:szCs w:val="20"/>
          <w:lang w:val="en-GB"/>
        </w:rPr>
        <w:t xml:space="preserve"> | Offshore SIESMIC </w:t>
      </w:r>
      <w:r w:rsidR="00C701A6">
        <w:rPr>
          <w:rFonts w:cstheme="minorHAnsi"/>
          <w:sz w:val="20"/>
          <w:szCs w:val="20"/>
          <w:lang w:val="en-GB"/>
        </w:rPr>
        <w:t>Business</w:t>
      </w:r>
      <w:r w:rsidR="00744F15">
        <w:rPr>
          <w:rFonts w:cstheme="minorHAnsi"/>
          <w:sz w:val="20"/>
          <w:szCs w:val="20"/>
          <w:lang w:val="en-GB"/>
        </w:rPr>
        <w:t xml:space="preserve"> | Heavy Equipment Logistics</w:t>
      </w:r>
    </w:p>
    <w:bookmarkEnd w:id="0"/>
    <w:p w14:paraId="3F3EAE77" w14:textId="77777777" w:rsidR="00D1089B" w:rsidRPr="000E3590" w:rsidRDefault="00D1089B" w:rsidP="00DF2A55">
      <w:pPr>
        <w:pBdr>
          <w:bottom w:val="single" w:sz="4" w:space="1" w:color="8496B0" w:themeColor="text2" w:themeTint="99"/>
        </w:pBdr>
        <w:spacing w:after="0" w:line="276" w:lineRule="auto"/>
        <w:contextualSpacing/>
        <w:jc w:val="center"/>
        <w:rPr>
          <w:rFonts w:ascii="Cambria" w:eastAsia="Times New Roman" w:hAnsi="Cambria" w:cstheme="minorHAnsi"/>
          <w:b/>
          <w:smallCaps/>
          <w:snapToGrid w:val="0"/>
          <w:color w:val="323E4F" w:themeColor="text2" w:themeShade="BF"/>
          <w:spacing w:val="30"/>
          <w:sz w:val="26"/>
          <w:szCs w:val="26"/>
          <w:lang w:val="en-GB" w:eastAsia="en-PH"/>
        </w:rPr>
      </w:pPr>
      <w:r w:rsidRPr="000E3590">
        <w:rPr>
          <w:rFonts w:ascii="Cambria" w:eastAsia="Times New Roman" w:hAnsi="Cambria" w:cstheme="minorHAnsi"/>
          <w:b/>
          <w:smallCaps/>
          <w:snapToGrid w:val="0"/>
          <w:color w:val="323E4F" w:themeColor="text2" w:themeShade="BF"/>
          <w:spacing w:val="30"/>
          <w:sz w:val="26"/>
          <w:szCs w:val="26"/>
          <w:lang w:val="en-GB" w:eastAsia="en-PH"/>
        </w:rPr>
        <w:t>Career History</w:t>
      </w:r>
    </w:p>
    <w:p w14:paraId="62B7EC43" w14:textId="77777777" w:rsidR="00D1089B" w:rsidRPr="000E3590" w:rsidRDefault="00D1089B" w:rsidP="00DF2A55">
      <w:pPr>
        <w:spacing w:after="0" w:line="276" w:lineRule="auto"/>
        <w:contextualSpacing/>
        <w:rPr>
          <w:sz w:val="10"/>
          <w:szCs w:val="10"/>
          <w:lang w:val="en-GB"/>
        </w:rPr>
      </w:pPr>
    </w:p>
    <w:p w14:paraId="44EFA8CC" w14:textId="42BB6B14" w:rsidR="00143AFC" w:rsidRPr="00CA179C" w:rsidRDefault="00441030" w:rsidP="00CA179C">
      <w:pPr>
        <w:shd w:val="clear" w:color="auto" w:fill="DEEAF6" w:themeFill="accent5" w:themeFillTint="33"/>
        <w:spacing w:after="0" w:line="276" w:lineRule="auto"/>
        <w:contextualSpacing/>
        <w:jc w:val="center"/>
        <w:rPr>
          <w:b/>
          <w:bCs/>
          <w:sz w:val="20"/>
          <w:szCs w:val="20"/>
          <w:lang w:val="en-GB"/>
        </w:rPr>
      </w:pPr>
      <w:bookmarkStart w:id="1" w:name="_Hlk67511987"/>
      <w:r>
        <w:rPr>
          <w:b/>
          <w:bCs/>
          <w:sz w:val="20"/>
          <w:szCs w:val="20"/>
          <w:lang w:val="en-GB"/>
        </w:rPr>
        <w:t>GAC HUB SERVICES DWC LLC</w:t>
      </w:r>
    </w:p>
    <w:p w14:paraId="392B6783" w14:textId="437E9180" w:rsidR="00B42ED5" w:rsidRPr="00FF5480" w:rsidRDefault="009064E7" w:rsidP="00CA179C">
      <w:pPr>
        <w:shd w:val="clear" w:color="auto" w:fill="DEEAF6" w:themeFill="accent5" w:themeFillTint="33"/>
        <w:spacing w:after="0" w:line="276" w:lineRule="auto"/>
        <w:contextualSpacing/>
        <w:jc w:val="center"/>
        <w:rPr>
          <w:sz w:val="18"/>
          <w:szCs w:val="18"/>
          <w:lang w:val="en-GB"/>
        </w:rPr>
      </w:pPr>
      <w:r>
        <w:rPr>
          <w:i/>
          <w:iCs/>
          <w:sz w:val="18"/>
          <w:szCs w:val="18"/>
          <w:lang w:val="en-GB"/>
        </w:rPr>
        <w:t>F</w:t>
      </w:r>
      <w:r w:rsidR="000673D9">
        <w:rPr>
          <w:i/>
          <w:iCs/>
          <w:sz w:val="18"/>
          <w:szCs w:val="18"/>
          <w:lang w:val="en-GB"/>
        </w:rPr>
        <w:t>reight transportation arrangement company</w:t>
      </w:r>
      <w:r w:rsidR="001D259D">
        <w:rPr>
          <w:i/>
          <w:iCs/>
          <w:sz w:val="18"/>
          <w:szCs w:val="18"/>
          <w:lang w:val="en-GB"/>
        </w:rPr>
        <w:t>, pioneering the global hub agency concept for end-to-end port call management process.</w:t>
      </w:r>
    </w:p>
    <w:p w14:paraId="512ED86B" w14:textId="68C29AAC" w:rsidR="00B42ED5" w:rsidRDefault="00B42ED5" w:rsidP="00DF2A55">
      <w:pPr>
        <w:spacing w:after="0" w:line="276" w:lineRule="auto"/>
        <w:contextualSpacing/>
        <w:rPr>
          <w:sz w:val="10"/>
          <w:szCs w:val="10"/>
          <w:lang w:val="en-GB"/>
        </w:rPr>
      </w:pPr>
    </w:p>
    <w:p w14:paraId="62589540" w14:textId="7AB94470" w:rsidR="00C37A07" w:rsidRDefault="00987A08" w:rsidP="00153847">
      <w:pPr>
        <w:shd w:val="clear" w:color="auto" w:fill="E7E6E6" w:themeFill="background2"/>
        <w:spacing w:after="0" w:line="276" w:lineRule="auto"/>
        <w:contextualSpacing/>
        <w:rPr>
          <w:sz w:val="10"/>
          <w:szCs w:val="10"/>
          <w:lang w:val="en-GB"/>
        </w:rPr>
      </w:pPr>
      <w:r>
        <w:rPr>
          <w:b/>
          <w:bCs/>
          <w:color w:val="323E4F" w:themeColor="text2" w:themeShade="BF"/>
          <w:sz w:val="20"/>
          <w:szCs w:val="20"/>
          <w:lang w:val="en-GB"/>
        </w:rPr>
        <w:t>Procurement</w:t>
      </w:r>
      <w:r w:rsidR="00EB454F">
        <w:rPr>
          <w:b/>
          <w:bCs/>
          <w:color w:val="323E4F" w:themeColor="text2" w:themeShade="BF"/>
          <w:sz w:val="20"/>
          <w:szCs w:val="20"/>
          <w:lang w:val="en-GB"/>
        </w:rPr>
        <w:t xml:space="preserve"> </w:t>
      </w:r>
      <w:r w:rsidR="00153847">
        <w:rPr>
          <w:b/>
          <w:bCs/>
          <w:color w:val="323E4F" w:themeColor="text2" w:themeShade="BF"/>
          <w:sz w:val="20"/>
          <w:szCs w:val="20"/>
          <w:lang w:val="en-GB"/>
        </w:rPr>
        <w:t xml:space="preserve">Manager </w:t>
      </w:r>
      <w:r w:rsidR="00153847" w:rsidRPr="005C3BF5">
        <w:rPr>
          <w:b/>
          <w:bCs/>
          <w:sz w:val="20"/>
          <w:szCs w:val="20"/>
          <w:lang w:val="en-GB"/>
        </w:rPr>
        <w:tab/>
      </w:r>
      <w:r w:rsidR="00153847" w:rsidRPr="005C3BF5">
        <w:rPr>
          <w:b/>
          <w:bCs/>
          <w:sz w:val="20"/>
          <w:szCs w:val="20"/>
          <w:lang w:val="en-GB"/>
        </w:rPr>
        <w:tab/>
      </w:r>
      <w:r w:rsidR="00153847">
        <w:rPr>
          <w:b/>
          <w:bCs/>
          <w:sz w:val="20"/>
          <w:szCs w:val="20"/>
          <w:lang w:val="en-GB"/>
        </w:rPr>
        <w:tab/>
        <w:t xml:space="preserve">                                         </w:t>
      </w:r>
      <w:r w:rsidR="00153847">
        <w:rPr>
          <w:b/>
          <w:bCs/>
          <w:sz w:val="20"/>
          <w:szCs w:val="20"/>
          <w:lang w:val="en-GB"/>
        </w:rPr>
        <w:tab/>
      </w:r>
      <w:r w:rsidR="00153847">
        <w:rPr>
          <w:b/>
          <w:bCs/>
          <w:sz w:val="20"/>
          <w:szCs w:val="20"/>
          <w:lang w:val="en-GB"/>
        </w:rPr>
        <w:tab/>
        <w:t xml:space="preserve">        </w:t>
      </w:r>
      <w:r>
        <w:rPr>
          <w:b/>
          <w:bCs/>
          <w:sz w:val="20"/>
          <w:szCs w:val="20"/>
          <w:lang w:val="en-GB"/>
        </w:rPr>
        <w:tab/>
      </w:r>
      <w:r w:rsidR="00153847">
        <w:rPr>
          <w:b/>
          <w:bCs/>
          <w:sz w:val="20"/>
          <w:szCs w:val="20"/>
          <w:lang w:val="en-GB"/>
        </w:rPr>
        <w:t xml:space="preserve"> Dubai, UAE | Oct 2022 to present </w:t>
      </w:r>
    </w:p>
    <w:p w14:paraId="0BAB7180" w14:textId="3612A4F9" w:rsidR="00FD3A80" w:rsidRDefault="00153847" w:rsidP="00DF2A55">
      <w:pPr>
        <w:spacing w:after="0" w:line="276" w:lineRule="auto"/>
        <w:contextualSpacing/>
        <w:rPr>
          <w:sz w:val="20"/>
          <w:szCs w:val="20"/>
          <w:lang w:val="en-GB"/>
        </w:rPr>
      </w:pPr>
      <w:r>
        <w:rPr>
          <w:sz w:val="20"/>
          <w:szCs w:val="20"/>
          <w:lang w:val="en-GB"/>
        </w:rPr>
        <w:t xml:space="preserve">Commitment towards deliverables of value adds to current and prospective clients and stake holders in whole </w:t>
      </w:r>
      <w:r w:rsidR="00EB454F">
        <w:rPr>
          <w:sz w:val="20"/>
          <w:szCs w:val="20"/>
          <w:lang w:val="en-GB"/>
        </w:rPr>
        <w:t xml:space="preserve">supply chain value </w:t>
      </w:r>
      <w:r>
        <w:rPr>
          <w:sz w:val="20"/>
          <w:szCs w:val="20"/>
          <w:lang w:val="en-GB"/>
        </w:rPr>
        <w:t xml:space="preserve">stream. Exploring new costs avoidance and potential </w:t>
      </w:r>
      <w:r w:rsidR="00FD3A80">
        <w:rPr>
          <w:sz w:val="20"/>
          <w:szCs w:val="20"/>
          <w:lang w:val="en-GB"/>
        </w:rPr>
        <w:t>costs/cash flow savings as benefits to clients</w:t>
      </w:r>
      <w:r>
        <w:rPr>
          <w:sz w:val="20"/>
          <w:szCs w:val="20"/>
          <w:lang w:val="en-GB"/>
        </w:rPr>
        <w:t xml:space="preserve"> </w:t>
      </w:r>
      <w:r w:rsidR="00FD3A80">
        <w:rPr>
          <w:sz w:val="20"/>
          <w:szCs w:val="20"/>
          <w:lang w:val="en-GB"/>
        </w:rPr>
        <w:t>and enhancing business selling tool.</w:t>
      </w:r>
      <w:r w:rsidR="00EB454F">
        <w:rPr>
          <w:sz w:val="20"/>
          <w:szCs w:val="20"/>
          <w:lang w:val="en-GB"/>
        </w:rPr>
        <w:t xml:space="preserve"> </w:t>
      </w:r>
      <w:r w:rsidR="00FD3A80">
        <w:rPr>
          <w:sz w:val="20"/>
          <w:szCs w:val="20"/>
          <w:lang w:val="en-GB"/>
        </w:rPr>
        <w:t xml:space="preserve">Various and continuous projects handling to showcase HUB model as unique and complete package. </w:t>
      </w:r>
      <w:r w:rsidR="00EB454F">
        <w:rPr>
          <w:sz w:val="20"/>
          <w:szCs w:val="20"/>
          <w:lang w:val="en-GB"/>
        </w:rPr>
        <w:t>Procurement and Compliance</w:t>
      </w:r>
      <w:r w:rsidR="00FD3A80">
        <w:rPr>
          <w:sz w:val="20"/>
          <w:szCs w:val="20"/>
          <w:lang w:val="en-GB"/>
        </w:rPr>
        <w:t xml:space="preserve"> </w:t>
      </w:r>
      <w:r w:rsidR="00EB454F">
        <w:rPr>
          <w:sz w:val="20"/>
          <w:szCs w:val="20"/>
          <w:lang w:val="en-GB"/>
        </w:rPr>
        <w:t xml:space="preserve">assurance of new and existing </w:t>
      </w:r>
      <w:r w:rsidR="00FD3A80">
        <w:rPr>
          <w:sz w:val="20"/>
          <w:szCs w:val="20"/>
          <w:lang w:val="en-GB"/>
        </w:rPr>
        <w:t>vendors.</w:t>
      </w:r>
    </w:p>
    <w:p w14:paraId="7DDD43CE" w14:textId="2BE214B3" w:rsidR="00E00BF7" w:rsidRPr="000139EE" w:rsidRDefault="00E00BF7" w:rsidP="00E00BF7">
      <w:pPr>
        <w:pStyle w:val="ListParagraph"/>
        <w:numPr>
          <w:ilvl w:val="0"/>
          <w:numId w:val="21"/>
        </w:numPr>
        <w:spacing w:after="0" w:line="276" w:lineRule="auto"/>
        <w:jc w:val="both"/>
        <w:rPr>
          <w:sz w:val="20"/>
          <w:szCs w:val="20"/>
          <w:lang w:val="en-GB"/>
        </w:rPr>
      </w:pPr>
      <w:r>
        <w:rPr>
          <w:b/>
          <w:bCs/>
          <w:sz w:val="20"/>
          <w:szCs w:val="20"/>
          <w:lang w:val="en-GB"/>
        </w:rPr>
        <w:t xml:space="preserve">Global Cost benefits: </w:t>
      </w:r>
      <w:r w:rsidRPr="00E00BF7">
        <w:rPr>
          <w:sz w:val="20"/>
          <w:szCs w:val="20"/>
          <w:lang w:val="en-GB"/>
        </w:rPr>
        <w:t>Exploration of global costs benefits to add values to clients</w:t>
      </w:r>
      <w:r w:rsidR="000139EE" w:rsidRPr="000139EE">
        <w:rPr>
          <w:b/>
          <w:bCs/>
          <w:sz w:val="20"/>
          <w:szCs w:val="20"/>
          <w:lang w:val="en-GB"/>
        </w:rPr>
        <w:t>.</w:t>
      </w:r>
      <w:r w:rsidR="000139EE">
        <w:rPr>
          <w:b/>
          <w:bCs/>
          <w:sz w:val="20"/>
          <w:szCs w:val="20"/>
          <w:lang w:val="en-GB"/>
        </w:rPr>
        <w:t xml:space="preserve"> </w:t>
      </w:r>
      <w:r w:rsidR="000139EE" w:rsidRPr="000139EE">
        <w:rPr>
          <w:sz w:val="20"/>
          <w:szCs w:val="20"/>
          <w:lang w:val="en-GB"/>
        </w:rPr>
        <w:t>Identifying influenceable and non-influenceable costs over global pots.</w:t>
      </w:r>
      <w:r w:rsidRPr="000139EE">
        <w:rPr>
          <w:sz w:val="20"/>
          <w:szCs w:val="20"/>
          <w:lang w:val="en-GB"/>
        </w:rPr>
        <w:t xml:space="preserve"> </w:t>
      </w:r>
      <w:r w:rsidR="000139EE">
        <w:rPr>
          <w:sz w:val="20"/>
          <w:szCs w:val="20"/>
          <w:lang w:val="en-GB"/>
        </w:rPr>
        <w:t>Detailed knowledge of various rebates/discounts available globally.</w:t>
      </w:r>
    </w:p>
    <w:p w14:paraId="6977672A" w14:textId="289C618B" w:rsidR="00E00BF7" w:rsidRDefault="00E00BF7" w:rsidP="00E00BF7">
      <w:pPr>
        <w:pStyle w:val="ListParagraph"/>
        <w:numPr>
          <w:ilvl w:val="0"/>
          <w:numId w:val="21"/>
        </w:numPr>
        <w:spacing w:after="0" w:line="276" w:lineRule="auto"/>
        <w:jc w:val="both"/>
        <w:rPr>
          <w:sz w:val="20"/>
          <w:szCs w:val="20"/>
          <w:lang w:val="en-GB"/>
        </w:rPr>
      </w:pPr>
      <w:r w:rsidRPr="00E00BF7">
        <w:rPr>
          <w:b/>
          <w:bCs/>
          <w:sz w:val="20"/>
          <w:szCs w:val="20"/>
          <w:lang w:val="en-GB"/>
        </w:rPr>
        <w:t>Vendor procurement and assurance</w:t>
      </w:r>
      <w:r>
        <w:rPr>
          <w:sz w:val="20"/>
          <w:szCs w:val="20"/>
          <w:lang w:val="en-GB"/>
        </w:rPr>
        <w:t xml:space="preserve"> – Vetting, due diligence/ KYC, compliance</w:t>
      </w:r>
      <w:r w:rsidR="000139EE">
        <w:rPr>
          <w:sz w:val="20"/>
          <w:szCs w:val="20"/>
          <w:lang w:val="en-GB"/>
        </w:rPr>
        <w:t xml:space="preserve"> screening</w:t>
      </w:r>
      <w:r>
        <w:rPr>
          <w:sz w:val="20"/>
          <w:szCs w:val="20"/>
          <w:lang w:val="en-GB"/>
        </w:rPr>
        <w:t xml:space="preserve"> as part of Vendor procurement</w:t>
      </w:r>
      <w:r w:rsidR="00D73381">
        <w:rPr>
          <w:sz w:val="20"/>
          <w:szCs w:val="20"/>
          <w:lang w:val="en-GB"/>
        </w:rPr>
        <w:t xml:space="preserve"> and thereby provi</w:t>
      </w:r>
      <w:r w:rsidR="000139EE">
        <w:rPr>
          <w:sz w:val="20"/>
          <w:szCs w:val="20"/>
          <w:lang w:val="en-GB"/>
        </w:rPr>
        <w:t>di</w:t>
      </w:r>
      <w:r w:rsidR="00D73381">
        <w:rPr>
          <w:sz w:val="20"/>
          <w:szCs w:val="20"/>
          <w:lang w:val="en-GB"/>
        </w:rPr>
        <w:t xml:space="preserve">ng </w:t>
      </w:r>
      <w:r w:rsidR="000139EE">
        <w:rPr>
          <w:sz w:val="20"/>
          <w:szCs w:val="20"/>
          <w:lang w:val="en-GB"/>
        </w:rPr>
        <w:t xml:space="preserve">continuous </w:t>
      </w:r>
      <w:r w:rsidR="00D73381">
        <w:rPr>
          <w:sz w:val="20"/>
          <w:szCs w:val="20"/>
          <w:lang w:val="en-GB"/>
        </w:rPr>
        <w:t>assurance to clients</w:t>
      </w:r>
      <w:r w:rsidR="000139EE">
        <w:rPr>
          <w:sz w:val="20"/>
          <w:szCs w:val="20"/>
          <w:lang w:val="en-GB"/>
        </w:rPr>
        <w:t xml:space="preserve">. </w:t>
      </w:r>
    </w:p>
    <w:p w14:paraId="2A1BB05E" w14:textId="135B175F" w:rsidR="00E00BF7" w:rsidRDefault="00D73381" w:rsidP="00E00BF7">
      <w:pPr>
        <w:pStyle w:val="ListParagraph"/>
        <w:numPr>
          <w:ilvl w:val="0"/>
          <w:numId w:val="21"/>
        </w:numPr>
        <w:spacing w:after="0" w:line="276" w:lineRule="auto"/>
        <w:jc w:val="both"/>
        <w:rPr>
          <w:sz w:val="20"/>
          <w:szCs w:val="20"/>
          <w:lang w:val="en-GB"/>
        </w:rPr>
      </w:pPr>
      <w:r w:rsidRPr="00623AD5">
        <w:rPr>
          <w:b/>
          <w:bCs/>
          <w:sz w:val="20"/>
          <w:szCs w:val="20"/>
          <w:lang w:val="en-GB"/>
        </w:rPr>
        <w:lastRenderedPageBreak/>
        <w:t>KPI analysis</w:t>
      </w:r>
      <w:r>
        <w:rPr>
          <w:sz w:val="20"/>
          <w:szCs w:val="20"/>
          <w:lang w:val="en-GB"/>
        </w:rPr>
        <w:t xml:space="preserve"> – Monthly and Quarterly KPI performance analysis and remedial projects for local port agents</w:t>
      </w:r>
      <w:r w:rsidR="000139EE">
        <w:rPr>
          <w:sz w:val="20"/>
          <w:szCs w:val="20"/>
          <w:lang w:val="en-GB"/>
        </w:rPr>
        <w:t xml:space="preserve"> (scorecard model)</w:t>
      </w:r>
    </w:p>
    <w:p w14:paraId="044FC305" w14:textId="54D62C12" w:rsidR="00E00BF7" w:rsidRDefault="00D73381" w:rsidP="00FE15CD">
      <w:pPr>
        <w:pStyle w:val="ListParagraph"/>
        <w:numPr>
          <w:ilvl w:val="0"/>
          <w:numId w:val="21"/>
        </w:numPr>
        <w:spacing w:after="0" w:line="276" w:lineRule="auto"/>
        <w:jc w:val="both"/>
        <w:rPr>
          <w:sz w:val="20"/>
          <w:szCs w:val="20"/>
          <w:lang w:val="en-GB"/>
        </w:rPr>
      </w:pPr>
      <w:r w:rsidRPr="00623AD5">
        <w:rPr>
          <w:b/>
          <w:bCs/>
          <w:sz w:val="20"/>
          <w:szCs w:val="20"/>
          <w:lang w:val="en-GB"/>
        </w:rPr>
        <w:t>Port Turnaround Time</w:t>
      </w:r>
      <w:r w:rsidRPr="00623AD5">
        <w:rPr>
          <w:sz w:val="20"/>
          <w:szCs w:val="20"/>
          <w:lang w:val="en-GB"/>
        </w:rPr>
        <w:t xml:space="preserve"> </w:t>
      </w:r>
      <w:r w:rsidR="00623AD5" w:rsidRPr="00623AD5">
        <w:rPr>
          <w:sz w:val="20"/>
          <w:szCs w:val="20"/>
          <w:lang w:val="en-GB"/>
        </w:rPr>
        <w:t>–</w:t>
      </w:r>
      <w:r w:rsidRPr="00623AD5">
        <w:rPr>
          <w:sz w:val="20"/>
          <w:szCs w:val="20"/>
          <w:lang w:val="en-GB"/>
        </w:rPr>
        <w:t xml:space="preserve"> </w:t>
      </w:r>
      <w:r w:rsidR="00623AD5" w:rsidRPr="00623AD5">
        <w:rPr>
          <w:sz w:val="20"/>
          <w:szCs w:val="20"/>
          <w:lang w:val="en-GB"/>
        </w:rPr>
        <w:t xml:space="preserve">Analysis port turnaround time of vessels </w:t>
      </w:r>
      <w:r w:rsidR="000139EE">
        <w:rPr>
          <w:sz w:val="20"/>
          <w:szCs w:val="20"/>
          <w:lang w:val="en-GB"/>
        </w:rPr>
        <w:t xml:space="preserve">related to cargo and non-cargo activities </w:t>
      </w:r>
      <w:r w:rsidR="00623AD5" w:rsidRPr="00623AD5">
        <w:rPr>
          <w:sz w:val="20"/>
          <w:szCs w:val="20"/>
          <w:lang w:val="en-GB"/>
        </w:rPr>
        <w:t>to provide insights to clients for improvements</w:t>
      </w:r>
      <w:r w:rsidR="000139EE">
        <w:rPr>
          <w:sz w:val="20"/>
          <w:szCs w:val="20"/>
          <w:lang w:val="en-GB"/>
        </w:rPr>
        <w:t>.</w:t>
      </w:r>
    </w:p>
    <w:p w14:paraId="70AD5AE5" w14:textId="4871E2DD" w:rsidR="00B900A1" w:rsidRDefault="00B900A1" w:rsidP="00FE15CD">
      <w:pPr>
        <w:pStyle w:val="ListParagraph"/>
        <w:numPr>
          <w:ilvl w:val="0"/>
          <w:numId w:val="21"/>
        </w:numPr>
        <w:spacing w:after="0" w:line="276" w:lineRule="auto"/>
        <w:jc w:val="both"/>
        <w:rPr>
          <w:sz w:val="20"/>
          <w:szCs w:val="20"/>
          <w:lang w:val="en-GB"/>
        </w:rPr>
      </w:pPr>
      <w:r>
        <w:rPr>
          <w:b/>
          <w:bCs/>
          <w:sz w:val="20"/>
          <w:szCs w:val="20"/>
          <w:lang w:val="en-GB"/>
        </w:rPr>
        <w:t xml:space="preserve">Towage and Launch boat reduction </w:t>
      </w:r>
      <w:r>
        <w:rPr>
          <w:sz w:val="20"/>
          <w:szCs w:val="20"/>
          <w:lang w:val="en-GB"/>
        </w:rPr>
        <w:t xml:space="preserve">– Analysis on </w:t>
      </w:r>
      <w:r w:rsidR="000F5BFF">
        <w:rPr>
          <w:sz w:val="20"/>
          <w:szCs w:val="20"/>
          <w:lang w:val="en-GB"/>
        </w:rPr>
        <w:t>any opportunity related to reduction in usage of tug and launch boats in port call operation.</w:t>
      </w:r>
    </w:p>
    <w:p w14:paraId="72110691" w14:textId="3B6735E9" w:rsidR="00B900A1" w:rsidRDefault="00B900A1" w:rsidP="00FE15CD">
      <w:pPr>
        <w:pStyle w:val="ListParagraph"/>
        <w:numPr>
          <w:ilvl w:val="0"/>
          <w:numId w:val="21"/>
        </w:numPr>
        <w:spacing w:after="0" w:line="276" w:lineRule="auto"/>
        <w:jc w:val="both"/>
        <w:rPr>
          <w:sz w:val="20"/>
          <w:szCs w:val="20"/>
          <w:lang w:val="en-GB"/>
        </w:rPr>
      </w:pPr>
      <w:r>
        <w:rPr>
          <w:b/>
          <w:bCs/>
          <w:sz w:val="20"/>
          <w:szCs w:val="20"/>
          <w:lang w:val="en-GB"/>
        </w:rPr>
        <w:t xml:space="preserve">Sustainability Support </w:t>
      </w:r>
      <w:r>
        <w:rPr>
          <w:sz w:val="20"/>
          <w:szCs w:val="20"/>
          <w:lang w:val="en-GB"/>
        </w:rPr>
        <w:t>– Gathering information from various suppliers on alternative fuels and plans aiming zero carbon emission in shipping industry.</w:t>
      </w:r>
    </w:p>
    <w:p w14:paraId="34FDCA3E" w14:textId="07448039" w:rsidR="00623AD5" w:rsidRPr="00623AD5" w:rsidRDefault="00623AD5" w:rsidP="00623AD5">
      <w:pPr>
        <w:spacing w:after="0" w:line="276" w:lineRule="auto"/>
        <w:ind w:left="360"/>
        <w:jc w:val="both"/>
        <w:rPr>
          <w:sz w:val="6"/>
          <w:szCs w:val="6"/>
          <w:lang w:val="en-GB"/>
        </w:rPr>
      </w:pPr>
    </w:p>
    <w:p w14:paraId="69F7BA0F" w14:textId="77777777" w:rsidR="00623AD5" w:rsidRPr="00623AD5" w:rsidRDefault="00623AD5" w:rsidP="00623AD5">
      <w:pPr>
        <w:spacing w:after="0" w:line="276" w:lineRule="auto"/>
        <w:ind w:left="360"/>
        <w:jc w:val="both"/>
        <w:rPr>
          <w:sz w:val="6"/>
          <w:szCs w:val="6"/>
          <w:lang w:val="en-GB"/>
        </w:rPr>
      </w:pPr>
    </w:p>
    <w:p w14:paraId="386955B0" w14:textId="5951642A" w:rsidR="00FF5480" w:rsidRPr="00FF5480" w:rsidRDefault="001D259D" w:rsidP="001D259D">
      <w:pPr>
        <w:shd w:val="clear" w:color="auto" w:fill="E7E6E6" w:themeFill="background2"/>
        <w:spacing w:after="0" w:line="276" w:lineRule="auto"/>
        <w:contextualSpacing/>
        <w:rPr>
          <w:sz w:val="10"/>
          <w:szCs w:val="10"/>
          <w:lang w:val="en-GB"/>
        </w:rPr>
      </w:pPr>
      <w:r>
        <w:rPr>
          <w:b/>
          <w:bCs/>
          <w:color w:val="323E4F" w:themeColor="text2" w:themeShade="BF"/>
          <w:sz w:val="20"/>
          <w:szCs w:val="20"/>
          <w:lang w:val="en-GB"/>
        </w:rPr>
        <w:t>Disbursement Account</w:t>
      </w:r>
      <w:r w:rsidR="007147F3">
        <w:rPr>
          <w:b/>
          <w:bCs/>
          <w:color w:val="323E4F" w:themeColor="text2" w:themeShade="BF"/>
          <w:sz w:val="20"/>
          <w:szCs w:val="20"/>
          <w:lang w:val="en-GB"/>
        </w:rPr>
        <w:t>s</w:t>
      </w:r>
      <w:r>
        <w:rPr>
          <w:b/>
          <w:bCs/>
          <w:color w:val="323E4F" w:themeColor="text2" w:themeShade="BF"/>
          <w:sz w:val="20"/>
          <w:szCs w:val="20"/>
          <w:lang w:val="en-GB"/>
        </w:rPr>
        <w:t xml:space="preserve"> (DA) Manager </w:t>
      </w:r>
      <w:r w:rsidR="00E9267C" w:rsidRPr="005C3BF5">
        <w:rPr>
          <w:b/>
          <w:bCs/>
          <w:sz w:val="20"/>
          <w:szCs w:val="20"/>
          <w:lang w:val="en-GB"/>
        </w:rPr>
        <w:tab/>
      </w:r>
      <w:r w:rsidR="00E9267C" w:rsidRPr="005C3BF5">
        <w:rPr>
          <w:b/>
          <w:bCs/>
          <w:sz w:val="20"/>
          <w:szCs w:val="20"/>
          <w:lang w:val="en-GB"/>
        </w:rPr>
        <w:tab/>
      </w:r>
      <w:r w:rsidR="00BB7498">
        <w:rPr>
          <w:b/>
          <w:bCs/>
          <w:sz w:val="20"/>
          <w:szCs w:val="20"/>
          <w:lang w:val="en-GB"/>
        </w:rPr>
        <w:tab/>
      </w:r>
      <w:r>
        <w:rPr>
          <w:b/>
          <w:bCs/>
          <w:sz w:val="20"/>
          <w:szCs w:val="20"/>
          <w:lang w:val="en-GB"/>
        </w:rPr>
        <w:t xml:space="preserve">                                         </w:t>
      </w:r>
      <w:r w:rsidR="00153847">
        <w:rPr>
          <w:b/>
          <w:bCs/>
          <w:sz w:val="20"/>
          <w:szCs w:val="20"/>
          <w:lang w:val="en-GB"/>
        </w:rPr>
        <w:tab/>
        <w:t xml:space="preserve">      </w:t>
      </w:r>
      <w:r>
        <w:rPr>
          <w:b/>
          <w:bCs/>
          <w:sz w:val="20"/>
          <w:szCs w:val="20"/>
          <w:lang w:val="en-GB"/>
        </w:rPr>
        <w:t xml:space="preserve">Dubai, UAE </w:t>
      </w:r>
      <w:r w:rsidR="00BB7498">
        <w:rPr>
          <w:b/>
          <w:bCs/>
          <w:sz w:val="20"/>
          <w:szCs w:val="20"/>
          <w:lang w:val="en-GB"/>
        </w:rPr>
        <w:t xml:space="preserve">| </w:t>
      </w:r>
      <w:r>
        <w:rPr>
          <w:b/>
          <w:bCs/>
          <w:sz w:val="20"/>
          <w:szCs w:val="20"/>
          <w:lang w:val="en-GB"/>
        </w:rPr>
        <w:t xml:space="preserve">Jun 2019 to </w:t>
      </w:r>
      <w:r w:rsidR="00153847">
        <w:rPr>
          <w:b/>
          <w:bCs/>
          <w:sz w:val="20"/>
          <w:szCs w:val="20"/>
          <w:lang w:val="en-GB"/>
        </w:rPr>
        <w:t>Sept 2022</w:t>
      </w:r>
    </w:p>
    <w:p w14:paraId="27BC0574" w14:textId="47F70172" w:rsidR="00900C16" w:rsidRPr="00900C16" w:rsidRDefault="00C420DE" w:rsidP="00781AFA">
      <w:pPr>
        <w:spacing w:after="0" w:line="276" w:lineRule="auto"/>
        <w:contextualSpacing/>
        <w:jc w:val="both"/>
        <w:rPr>
          <w:sz w:val="10"/>
          <w:szCs w:val="10"/>
          <w:lang w:val="en-GB"/>
        </w:rPr>
      </w:pPr>
      <w:r>
        <w:rPr>
          <w:sz w:val="20"/>
          <w:szCs w:val="20"/>
          <w:lang w:val="en-GB"/>
        </w:rPr>
        <w:t xml:space="preserve">Establish direction and </w:t>
      </w:r>
      <w:r w:rsidR="00F94C60">
        <w:rPr>
          <w:sz w:val="20"/>
          <w:szCs w:val="20"/>
          <w:lang w:val="en-GB"/>
        </w:rPr>
        <w:t xml:space="preserve">guide </w:t>
      </w:r>
      <w:r>
        <w:rPr>
          <w:sz w:val="20"/>
          <w:szCs w:val="20"/>
          <w:lang w:val="en-GB"/>
        </w:rPr>
        <w:t xml:space="preserve">delivery of </w:t>
      </w:r>
      <w:r w:rsidR="00DE4335">
        <w:rPr>
          <w:sz w:val="20"/>
          <w:szCs w:val="20"/>
          <w:lang w:val="en-GB"/>
        </w:rPr>
        <w:t xml:space="preserve">world class </w:t>
      </w:r>
      <w:r>
        <w:rPr>
          <w:sz w:val="20"/>
          <w:szCs w:val="20"/>
          <w:lang w:val="en-GB"/>
        </w:rPr>
        <w:t xml:space="preserve">DA management </w:t>
      </w:r>
      <w:r w:rsidR="00723011">
        <w:rPr>
          <w:sz w:val="20"/>
          <w:szCs w:val="20"/>
          <w:lang w:val="en-GB"/>
        </w:rPr>
        <w:t>service</w:t>
      </w:r>
      <w:r w:rsidR="00F94C60">
        <w:rPr>
          <w:sz w:val="20"/>
          <w:szCs w:val="20"/>
          <w:lang w:val="en-GB"/>
        </w:rPr>
        <w:t xml:space="preserve">, maximising </w:t>
      </w:r>
      <w:r w:rsidR="00F039A9">
        <w:rPr>
          <w:sz w:val="20"/>
          <w:szCs w:val="20"/>
          <w:lang w:val="en-GB"/>
        </w:rPr>
        <w:t>compliance,</w:t>
      </w:r>
      <w:r w:rsidR="00F94C60">
        <w:rPr>
          <w:sz w:val="20"/>
          <w:szCs w:val="20"/>
          <w:lang w:val="en-GB"/>
        </w:rPr>
        <w:t xml:space="preserve"> and cost efficiency to meet customer goals and requirements. </w:t>
      </w:r>
      <w:r w:rsidR="00781AFA">
        <w:rPr>
          <w:sz w:val="20"/>
          <w:szCs w:val="20"/>
          <w:lang w:val="en-GB"/>
        </w:rPr>
        <w:t xml:space="preserve">Direct teams’ preparation of DAs as per contracted rates, pro-forma, baseline template and close estimate, ensuring achievement of set KPIs. Review accuracy of port tariffs and PDA based on </w:t>
      </w:r>
      <w:r w:rsidR="008448FA">
        <w:rPr>
          <w:sz w:val="20"/>
          <w:szCs w:val="20"/>
          <w:lang w:val="en-GB"/>
        </w:rPr>
        <w:t>Worldscale</w:t>
      </w:r>
      <w:r w:rsidR="007A287F">
        <w:rPr>
          <w:sz w:val="20"/>
          <w:szCs w:val="20"/>
          <w:lang w:val="en-GB"/>
        </w:rPr>
        <w:t xml:space="preserve">. </w:t>
      </w:r>
      <w:r w:rsidR="00EE56B7">
        <w:rPr>
          <w:sz w:val="20"/>
          <w:szCs w:val="20"/>
          <w:lang w:val="en-GB"/>
        </w:rPr>
        <w:t>Conduct</w:t>
      </w:r>
      <w:r w:rsidR="0079589A">
        <w:rPr>
          <w:sz w:val="20"/>
          <w:szCs w:val="20"/>
          <w:lang w:val="en-GB"/>
        </w:rPr>
        <w:t xml:space="preserve"> client and port agency audits and deliver periodic client reports. </w:t>
      </w:r>
      <w:r w:rsidR="00B71E0F">
        <w:rPr>
          <w:sz w:val="20"/>
          <w:szCs w:val="20"/>
          <w:lang w:val="en-GB"/>
        </w:rPr>
        <w:t>Engage</w:t>
      </w:r>
      <w:r w:rsidR="000F4758">
        <w:rPr>
          <w:sz w:val="20"/>
          <w:szCs w:val="20"/>
          <w:lang w:val="en-GB"/>
        </w:rPr>
        <w:t xml:space="preserve"> </w:t>
      </w:r>
      <w:r w:rsidR="00781AFA" w:rsidRPr="00AA6382">
        <w:rPr>
          <w:sz w:val="20"/>
          <w:szCs w:val="20"/>
          <w:lang w:val="en-GB"/>
        </w:rPr>
        <w:t xml:space="preserve">with customer accounting </w:t>
      </w:r>
      <w:r w:rsidR="00B71E0F">
        <w:rPr>
          <w:sz w:val="20"/>
          <w:szCs w:val="20"/>
          <w:lang w:val="en-GB"/>
        </w:rPr>
        <w:t>teams</w:t>
      </w:r>
      <w:r w:rsidR="00781AFA" w:rsidRPr="00AA6382">
        <w:rPr>
          <w:sz w:val="20"/>
          <w:szCs w:val="20"/>
          <w:lang w:val="en-GB"/>
        </w:rPr>
        <w:t>, performing agents and internal offices.</w:t>
      </w:r>
      <w:r w:rsidR="00B71E0F">
        <w:rPr>
          <w:sz w:val="20"/>
          <w:szCs w:val="20"/>
          <w:lang w:val="en-GB"/>
        </w:rPr>
        <w:t xml:space="preserve"> Contribute to new contract preparation and finalization. </w:t>
      </w:r>
      <w:r w:rsidR="00B22859">
        <w:rPr>
          <w:sz w:val="20"/>
          <w:szCs w:val="20"/>
          <w:lang w:val="en-GB"/>
        </w:rPr>
        <w:t xml:space="preserve">Shape global port wise discount/rebate structure and vendors’ rebate management. </w:t>
      </w:r>
    </w:p>
    <w:p w14:paraId="2D2D02C8" w14:textId="266064EC" w:rsidR="00900C16" w:rsidRDefault="00910F82" w:rsidP="00900C16">
      <w:pPr>
        <w:pStyle w:val="ListParagraph"/>
        <w:numPr>
          <w:ilvl w:val="0"/>
          <w:numId w:val="21"/>
        </w:numPr>
        <w:spacing w:after="0" w:line="276" w:lineRule="auto"/>
        <w:jc w:val="both"/>
        <w:rPr>
          <w:sz w:val="20"/>
          <w:szCs w:val="20"/>
          <w:lang w:val="en-GB"/>
        </w:rPr>
      </w:pPr>
      <w:r w:rsidRPr="00910F82">
        <w:rPr>
          <w:b/>
          <w:bCs/>
          <w:sz w:val="20"/>
          <w:szCs w:val="20"/>
          <w:lang w:val="en-GB"/>
        </w:rPr>
        <w:t>Captured US$ 1.9M in costs correction savings (2021 to 2022)</w:t>
      </w:r>
      <w:r>
        <w:rPr>
          <w:sz w:val="20"/>
          <w:szCs w:val="20"/>
          <w:lang w:val="en-GB"/>
        </w:rPr>
        <w:t xml:space="preserve"> resulting in considerable cash flow savings for ship owners for port calls. </w:t>
      </w:r>
    </w:p>
    <w:p w14:paraId="4E18FD5D" w14:textId="461966B4" w:rsidR="00D40DA8" w:rsidRPr="00D40DA8" w:rsidRDefault="00386892" w:rsidP="00D40DA8">
      <w:pPr>
        <w:pStyle w:val="ListParagraph"/>
        <w:numPr>
          <w:ilvl w:val="0"/>
          <w:numId w:val="21"/>
        </w:numPr>
        <w:spacing w:after="0" w:line="276" w:lineRule="auto"/>
        <w:jc w:val="both"/>
        <w:rPr>
          <w:sz w:val="20"/>
          <w:szCs w:val="20"/>
          <w:lang w:val="en-GB"/>
        </w:rPr>
      </w:pPr>
      <w:r>
        <w:rPr>
          <w:b/>
          <w:bCs/>
          <w:sz w:val="20"/>
          <w:szCs w:val="20"/>
          <w:lang w:val="en-GB"/>
        </w:rPr>
        <w:t>Increased contract retention through client satisfaction and appreciation</w:t>
      </w:r>
      <w:r>
        <w:rPr>
          <w:sz w:val="20"/>
          <w:szCs w:val="20"/>
          <w:lang w:val="en-GB"/>
        </w:rPr>
        <w:t xml:space="preserve"> by fostering a customer-centric mindset</w:t>
      </w:r>
      <w:r w:rsidR="00D40DA8">
        <w:rPr>
          <w:sz w:val="20"/>
          <w:szCs w:val="20"/>
          <w:lang w:val="en-GB"/>
        </w:rPr>
        <w:t xml:space="preserve"> which puts client interests at the forefront of all activities.</w:t>
      </w:r>
    </w:p>
    <w:p w14:paraId="3A2217B3" w14:textId="1688F35D" w:rsidR="008D6C23" w:rsidRPr="00580C28" w:rsidRDefault="005969B4" w:rsidP="00240A2B">
      <w:pPr>
        <w:pStyle w:val="ListParagraph"/>
        <w:numPr>
          <w:ilvl w:val="0"/>
          <w:numId w:val="21"/>
        </w:numPr>
        <w:spacing w:after="0" w:line="276" w:lineRule="auto"/>
        <w:jc w:val="both"/>
        <w:rPr>
          <w:sz w:val="20"/>
          <w:szCs w:val="20"/>
          <w:lang w:val="en-GB"/>
        </w:rPr>
      </w:pPr>
      <w:r w:rsidRPr="00580C28">
        <w:rPr>
          <w:b/>
          <w:bCs/>
          <w:sz w:val="20"/>
          <w:szCs w:val="20"/>
          <w:lang w:val="en-GB"/>
        </w:rPr>
        <w:t>Reduced backlog, slashed lead time turnover days and met KPIs</w:t>
      </w:r>
      <w:r w:rsidRPr="00580C28">
        <w:rPr>
          <w:sz w:val="20"/>
          <w:szCs w:val="20"/>
          <w:lang w:val="en-GB"/>
        </w:rPr>
        <w:t xml:space="preserve"> via an office backlog project which overhauled the entire disbursement workflow.</w:t>
      </w:r>
      <w:r w:rsidR="00580C28">
        <w:rPr>
          <w:sz w:val="20"/>
          <w:szCs w:val="20"/>
          <w:lang w:val="en-GB"/>
        </w:rPr>
        <w:t xml:space="preserve"> </w:t>
      </w:r>
      <w:r w:rsidR="00083768" w:rsidRPr="00580C28">
        <w:rPr>
          <w:b/>
          <w:bCs/>
          <w:sz w:val="20"/>
          <w:szCs w:val="20"/>
          <w:lang w:val="en-GB"/>
        </w:rPr>
        <w:t>Successfully established a paperless environment</w:t>
      </w:r>
      <w:r w:rsidR="00083768" w:rsidRPr="00580C28">
        <w:rPr>
          <w:sz w:val="20"/>
          <w:szCs w:val="20"/>
          <w:lang w:val="en-GB"/>
        </w:rPr>
        <w:t xml:space="preserve"> through digitalisation initiative. </w:t>
      </w:r>
    </w:p>
    <w:p w14:paraId="1CA90868" w14:textId="77777777" w:rsidR="00B05829" w:rsidRPr="008D6C23" w:rsidRDefault="00B05829" w:rsidP="00B05829">
      <w:pPr>
        <w:pStyle w:val="ListParagraph"/>
        <w:numPr>
          <w:ilvl w:val="0"/>
          <w:numId w:val="21"/>
        </w:numPr>
        <w:spacing w:after="0" w:line="276" w:lineRule="auto"/>
        <w:jc w:val="both"/>
        <w:rPr>
          <w:spacing w:val="-2"/>
          <w:sz w:val="20"/>
          <w:szCs w:val="20"/>
          <w:lang w:val="en-US"/>
        </w:rPr>
      </w:pPr>
      <w:r>
        <w:rPr>
          <w:b/>
          <w:bCs/>
          <w:sz w:val="20"/>
          <w:szCs w:val="20"/>
          <w:lang w:val="en-GB"/>
        </w:rPr>
        <w:t xml:space="preserve">Delivered expertise to clients on integration of systems such as IMOS, VESLINK and DATALOY </w:t>
      </w:r>
      <w:r>
        <w:rPr>
          <w:sz w:val="20"/>
          <w:szCs w:val="20"/>
          <w:lang w:val="en-GB"/>
        </w:rPr>
        <w:t xml:space="preserve">for tankers or bulkers. </w:t>
      </w:r>
    </w:p>
    <w:p w14:paraId="38FD34D1" w14:textId="30C676CA" w:rsidR="008D6C23" w:rsidRPr="00C14CDF" w:rsidRDefault="008D6C23" w:rsidP="008D6C23">
      <w:pPr>
        <w:pStyle w:val="ListParagraph"/>
        <w:numPr>
          <w:ilvl w:val="0"/>
          <w:numId w:val="21"/>
        </w:numPr>
        <w:spacing w:after="0" w:line="276" w:lineRule="auto"/>
        <w:jc w:val="both"/>
        <w:rPr>
          <w:spacing w:val="-2"/>
          <w:sz w:val="20"/>
          <w:szCs w:val="20"/>
          <w:lang w:val="en-US"/>
        </w:rPr>
      </w:pPr>
      <w:r>
        <w:rPr>
          <w:b/>
          <w:bCs/>
          <w:sz w:val="20"/>
          <w:szCs w:val="20"/>
          <w:lang w:val="en-GB"/>
        </w:rPr>
        <w:t>Contributed to system advancement</w:t>
      </w:r>
      <w:r w:rsidR="0002551D">
        <w:rPr>
          <w:b/>
          <w:bCs/>
          <w:sz w:val="20"/>
          <w:szCs w:val="20"/>
          <w:lang w:val="en-GB"/>
        </w:rPr>
        <w:t>, integration</w:t>
      </w:r>
      <w:r>
        <w:rPr>
          <w:b/>
          <w:bCs/>
          <w:sz w:val="20"/>
          <w:szCs w:val="20"/>
          <w:lang w:val="en-GB"/>
        </w:rPr>
        <w:t xml:space="preserve"> and development initiatives</w:t>
      </w:r>
      <w:r w:rsidR="00B05829">
        <w:rPr>
          <w:b/>
          <w:bCs/>
          <w:sz w:val="20"/>
          <w:szCs w:val="20"/>
          <w:lang w:val="en-GB"/>
        </w:rPr>
        <w:t xml:space="preserve">. </w:t>
      </w:r>
      <w:r w:rsidR="00B05829">
        <w:rPr>
          <w:sz w:val="20"/>
          <w:szCs w:val="20"/>
          <w:lang w:val="en-GB"/>
        </w:rPr>
        <w:t>R</w:t>
      </w:r>
      <w:r>
        <w:rPr>
          <w:sz w:val="20"/>
          <w:szCs w:val="20"/>
          <w:lang w:val="en-GB"/>
        </w:rPr>
        <w:t xml:space="preserve">epresented the whole production unit in system use and related functionality and reports. Improvised analytical data and reports. Integrated lessons learned through root cause analysis (RCA) and controls implementation. </w:t>
      </w:r>
    </w:p>
    <w:p w14:paraId="2C2AE23F" w14:textId="4B34A75B" w:rsidR="00C14CDF" w:rsidRPr="00EE3A8C" w:rsidRDefault="00C14CDF" w:rsidP="008D6C23">
      <w:pPr>
        <w:pStyle w:val="ListParagraph"/>
        <w:numPr>
          <w:ilvl w:val="0"/>
          <w:numId w:val="21"/>
        </w:numPr>
        <w:spacing w:after="0" w:line="276" w:lineRule="auto"/>
        <w:jc w:val="both"/>
        <w:rPr>
          <w:spacing w:val="-2"/>
          <w:sz w:val="20"/>
          <w:szCs w:val="20"/>
          <w:lang w:val="en-US"/>
        </w:rPr>
      </w:pPr>
      <w:r>
        <w:rPr>
          <w:b/>
          <w:bCs/>
          <w:sz w:val="20"/>
          <w:szCs w:val="20"/>
          <w:lang w:val="en-GB"/>
        </w:rPr>
        <w:t>Developed customer wise specific instruction (CSI) as centralised tool for disbursement validation</w:t>
      </w:r>
      <w:r>
        <w:rPr>
          <w:sz w:val="20"/>
          <w:szCs w:val="20"/>
          <w:lang w:val="en-GB"/>
        </w:rPr>
        <w:t xml:space="preserve"> of tanker, bulk and husbandry clients. </w:t>
      </w:r>
    </w:p>
    <w:p w14:paraId="4F0636DE" w14:textId="561F10FC" w:rsidR="00AF4B51" w:rsidRPr="00FD3A80" w:rsidRDefault="00EE3A8C" w:rsidP="001C7A2B">
      <w:pPr>
        <w:pStyle w:val="ListParagraph"/>
        <w:numPr>
          <w:ilvl w:val="0"/>
          <w:numId w:val="21"/>
        </w:numPr>
        <w:spacing w:after="0" w:line="276" w:lineRule="auto"/>
        <w:jc w:val="both"/>
        <w:rPr>
          <w:spacing w:val="-2"/>
          <w:sz w:val="20"/>
          <w:szCs w:val="20"/>
          <w:lang w:val="en-US"/>
        </w:rPr>
      </w:pPr>
      <w:r w:rsidRPr="00FD3A80">
        <w:rPr>
          <w:b/>
          <w:bCs/>
          <w:sz w:val="20"/>
          <w:szCs w:val="20"/>
          <w:lang w:val="en-GB"/>
        </w:rPr>
        <w:t xml:space="preserve">Crafted </w:t>
      </w:r>
      <w:r w:rsidR="008448FA" w:rsidRPr="00FD3A80">
        <w:rPr>
          <w:b/>
          <w:bCs/>
          <w:sz w:val="20"/>
          <w:szCs w:val="20"/>
          <w:lang w:val="en-GB"/>
        </w:rPr>
        <w:t>Worldscale</w:t>
      </w:r>
      <w:r w:rsidRPr="00FD3A80">
        <w:rPr>
          <w:b/>
          <w:bCs/>
          <w:sz w:val="20"/>
          <w:szCs w:val="20"/>
          <w:lang w:val="en-GB"/>
        </w:rPr>
        <w:t xml:space="preserve"> master </w:t>
      </w:r>
      <w:r w:rsidRPr="00FD3A80">
        <w:rPr>
          <w:sz w:val="20"/>
          <w:szCs w:val="20"/>
          <w:lang w:val="en-GB"/>
        </w:rPr>
        <w:t xml:space="preserve">to link with the production system. </w:t>
      </w:r>
    </w:p>
    <w:p w14:paraId="43B3DAC7" w14:textId="5332BF7C" w:rsidR="009064E7" w:rsidRPr="00CA179C" w:rsidRDefault="009064E7" w:rsidP="00101E49">
      <w:pPr>
        <w:shd w:val="clear" w:color="auto" w:fill="DEEAF6" w:themeFill="accent5" w:themeFillTint="33"/>
        <w:spacing w:after="0" w:line="276" w:lineRule="auto"/>
        <w:ind w:firstLine="360"/>
        <w:contextualSpacing/>
        <w:jc w:val="center"/>
        <w:rPr>
          <w:b/>
          <w:bCs/>
          <w:sz w:val="20"/>
          <w:szCs w:val="20"/>
          <w:lang w:val="en-GB"/>
        </w:rPr>
      </w:pPr>
      <w:r>
        <w:rPr>
          <w:b/>
          <w:bCs/>
          <w:sz w:val="20"/>
          <w:szCs w:val="20"/>
          <w:lang w:val="en-GB"/>
        </w:rPr>
        <w:t>Gulf Agency Company</w:t>
      </w:r>
    </w:p>
    <w:p w14:paraId="65DCDAAF" w14:textId="6F31292C" w:rsidR="009064E7" w:rsidRPr="00FF5480" w:rsidRDefault="00CB0A54" w:rsidP="009064E7">
      <w:pPr>
        <w:shd w:val="clear" w:color="auto" w:fill="DEEAF6" w:themeFill="accent5" w:themeFillTint="33"/>
        <w:spacing w:after="0" w:line="276" w:lineRule="auto"/>
        <w:contextualSpacing/>
        <w:jc w:val="center"/>
        <w:rPr>
          <w:sz w:val="18"/>
          <w:szCs w:val="18"/>
          <w:lang w:val="en-GB"/>
        </w:rPr>
      </w:pPr>
      <w:r>
        <w:rPr>
          <w:i/>
          <w:iCs/>
          <w:sz w:val="18"/>
          <w:szCs w:val="18"/>
          <w:lang w:val="en-GB"/>
        </w:rPr>
        <w:t>Global</w:t>
      </w:r>
      <w:r w:rsidR="009064E7">
        <w:rPr>
          <w:i/>
          <w:iCs/>
          <w:sz w:val="18"/>
          <w:szCs w:val="18"/>
          <w:lang w:val="en-GB"/>
        </w:rPr>
        <w:t xml:space="preserve"> </w:t>
      </w:r>
      <w:r w:rsidR="000671F8">
        <w:rPr>
          <w:i/>
          <w:iCs/>
          <w:sz w:val="18"/>
          <w:szCs w:val="18"/>
          <w:lang w:val="en-GB"/>
        </w:rPr>
        <w:t xml:space="preserve">shipping &amp; logistics company </w:t>
      </w:r>
      <w:r w:rsidR="0041762D">
        <w:rPr>
          <w:i/>
          <w:iCs/>
          <w:sz w:val="18"/>
          <w:szCs w:val="18"/>
          <w:lang w:val="en-GB"/>
        </w:rPr>
        <w:t>offering complete logistics, freight forwarding and marine services to global clients.</w:t>
      </w:r>
    </w:p>
    <w:p w14:paraId="64BE55F8" w14:textId="77777777" w:rsidR="009064E7" w:rsidRPr="001D259D" w:rsidRDefault="009064E7" w:rsidP="009064E7">
      <w:pPr>
        <w:spacing w:after="0" w:line="276" w:lineRule="auto"/>
        <w:contextualSpacing/>
        <w:rPr>
          <w:sz w:val="10"/>
          <w:szCs w:val="10"/>
          <w:lang w:val="en-GB"/>
        </w:rPr>
      </w:pPr>
    </w:p>
    <w:p w14:paraId="74F50899" w14:textId="72AC413B" w:rsidR="009064E7" w:rsidRPr="00FF5480" w:rsidRDefault="00610366" w:rsidP="009064E7">
      <w:pPr>
        <w:shd w:val="clear" w:color="auto" w:fill="E7E6E6" w:themeFill="background2"/>
        <w:spacing w:after="0" w:line="276" w:lineRule="auto"/>
        <w:contextualSpacing/>
        <w:rPr>
          <w:sz w:val="10"/>
          <w:szCs w:val="10"/>
          <w:lang w:val="en-GB"/>
        </w:rPr>
      </w:pPr>
      <w:r>
        <w:rPr>
          <w:b/>
          <w:bCs/>
          <w:color w:val="323E4F" w:themeColor="text2" w:themeShade="BF"/>
          <w:sz w:val="20"/>
          <w:szCs w:val="20"/>
          <w:lang w:val="en-GB"/>
        </w:rPr>
        <w:t>Assistant</w:t>
      </w:r>
      <w:r w:rsidR="009064E7">
        <w:rPr>
          <w:b/>
          <w:bCs/>
          <w:color w:val="323E4F" w:themeColor="text2" w:themeShade="BF"/>
          <w:sz w:val="20"/>
          <w:szCs w:val="20"/>
          <w:lang w:val="en-GB"/>
        </w:rPr>
        <w:t xml:space="preserve"> Manager</w:t>
      </w:r>
      <w:r w:rsidR="0043631B">
        <w:rPr>
          <w:b/>
          <w:bCs/>
          <w:color w:val="323E4F" w:themeColor="text2" w:themeShade="BF"/>
          <w:sz w:val="20"/>
          <w:szCs w:val="20"/>
          <w:lang w:val="en-GB"/>
        </w:rPr>
        <w:t>, Disbursement Accounts Department</w:t>
      </w:r>
      <w:r w:rsidR="009064E7">
        <w:rPr>
          <w:b/>
          <w:bCs/>
          <w:color w:val="323E4F" w:themeColor="text2" w:themeShade="BF"/>
          <w:sz w:val="20"/>
          <w:szCs w:val="20"/>
          <w:lang w:val="en-GB"/>
        </w:rPr>
        <w:t xml:space="preserve"> </w:t>
      </w:r>
      <w:r w:rsidR="009064E7">
        <w:rPr>
          <w:b/>
          <w:bCs/>
          <w:sz w:val="20"/>
          <w:szCs w:val="20"/>
          <w:lang w:val="en-GB"/>
        </w:rPr>
        <w:t xml:space="preserve">                                                           </w:t>
      </w:r>
      <w:r w:rsidR="0043631B">
        <w:rPr>
          <w:b/>
          <w:bCs/>
          <w:sz w:val="20"/>
          <w:szCs w:val="20"/>
          <w:lang w:val="en-GB"/>
        </w:rPr>
        <w:t xml:space="preserve"> </w:t>
      </w:r>
      <w:r w:rsidR="009064E7">
        <w:rPr>
          <w:b/>
          <w:bCs/>
          <w:sz w:val="20"/>
          <w:szCs w:val="20"/>
          <w:lang w:val="en-GB"/>
        </w:rPr>
        <w:t xml:space="preserve">Dubai, UAE | </w:t>
      </w:r>
      <w:r>
        <w:rPr>
          <w:b/>
          <w:bCs/>
          <w:sz w:val="20"/>
          <w:szCs w:val="20"/>
          <w:lang w:val="en-GB"/>
        </w:rPr>
        <w:t>May 2010 to May 2019</w:t>
      </w:r>
    </w:p>
    <w:p w14:paraId="5670A2BB" w14:textId="6C5EB9F2" w:rsidR="00E812D1" w:rsidRDefault="0043631B" w:rsidP="00817855">
      <w:pPr>
        <w:spacing w:after="0" w:line="276" w:lineRule="auto"/>
        <w:contextualSpacing/>
        <w:jc w:val="both"/>
        <w:rPr>
          <w:b/>
          <w:bCs/>
          <w:spacing w:val="-2"/>
          <w:sz w:val="20"/>
          <w:szCs w:val="20"/>
          <w:lang w:val="en-US"/>
        </w:rPr>
      </w:pPr>
      <w:r>
        <w:rPr>
          <w:sz w:val="20"/>
          <w:szCs w:val="20"/>
          <w:lang w:val="en-GB"/>
        </w:rPr>
        <w:t>Directed 1</w:t>
      </w:r>
      <w:r w:rsidR="00CB382A">
        <w:rPr>
          <w:sz w:val="20"/>
          <w:szCs w:val="20"/>
          <w:lang w:val="en-GB"/>
        </w:rPr>
        <w:t>7</w:t>
      </w:r>
      <w:r>
        <w:rPr>
          <w:sz w:val="20"/>
          <w:szCs w:val="20"/>
          <w:lang w:val="en-GB"/>
        </w:rPr>
        <w:t>-member team of DA Analysts in the processing of port disbursements</w:t>
      </w:r>
      <w:r w:rsidR="00D40DA8">
        <w:rPr>
          <w:sz w:val="20"/>
          <w:szCs w:val="20"/>
          <w:lang w:val="en-GB"/>
        </w:rPr>
        <w:t xml:space="preserve"> including vetting, costs analysis as well as checks on </w:t>
      </w:r>
      <w:r w:rsidR="008448FA">
        <w:rPr>
          <w:sz w:val="20"/>
          <w:szCs w:val="20"/>
          <w:lang w:val="en-GB"/>
        </w:rPr>
        <w:t>Worldscale</w:t>
      </w:r>
      <w:r w:rsidR="00D40DA8">
        <w:rPr>
          <w:sz w:val="20"/>
          <w:szCs w:val="20"/>
          <w:lang w:val="en-GB"/>
        </w:rPr>
        <w:t xml:space="preserve">, CP terms, compliance and contractual terms. </w:t>
      </w:r>
      <w:r w:rsidR="000D4080">
        <w:rPr>
          <w:sz w:val="20"/>
          <w:szCs w:val="20"/>
          <w:lang w:val="en-GB"/>
        </w:rPr>
        <w:t>Ensure quick turnaround</w:t>
      </w:r>
      <w:r w:rsidR="00824E16">
        <w:rPr>
          <w:sz w:val="20"/>
          <w:szCs w:val="20"/>
          <w:lang w:val="en-GB"/>
        </w:rPr>
        <w:t xml:space="preserve">, </w:t>
      </w:r>
      <w:r w:rsidR="000D4080">
        <w:rPr>
          <w:sz w:val="20"/>
          <w:szCs w:val="20"/>
          <w:lang w:val="en-GB"/>
        </w:rPr>
        <w:t>high-quality work</w:t>
      </w:r>
      <w:r w:rsidR="00623703">
        <w:rPr>
          <w:sz w:val="20"/>
          <w:szCs w:val="20"/>
          <w:lang w:val="en-GB"/>
        </w:rPr>
        <w:t xml:space="preserve"> and post</w:t>
      </w:r>
      <w:r w:rsidR="00824E16">
        <w:rPr>
          <w:sz w:val="20"/>
          <w:szCs w:val="20"/>
          <w:lang w:val="en-GB"/>
        </w:rPr>
        <w:t>ed</w:t>
      </w:r>
      <w:r w:rsidR="00623703">
        <w:rPr>
          <w:sz w:val="20"/>
          <w:szCs w:val="20"/>
          <w:lang w:val="en-GB"/>
        </w:rPr>
        <w:t xml:space="preserve"> DA’s as per company and principal requirements to meet established company, stakeholders and clients’ KPIs. Performed port agency audits on clients’ behalf. Delivered specialised services for LNG customer, seismic clients as well as Navy calls.</w:t>
      </w:r>
      <w:r w:rsidR="0002551D">
        <w:rPr>
          <w:sz w:val="20"/>
          <w:szCs w:val="20"/>
          <w:lang w:val="en-GB"/>
        </w:rPr>
        <w:t xml:space="preserve"> Supported P&amp;L management with monthly income analysis and reporting. </w:t>
      </w:r>
      <w:r w:rsidR="00B05829">
        <w:rPr>
          <w:sz w:val="20"/>
          <w:szCs w:val="20"/>
          <w:lang w:val="en-GB"/>
        </w:rPr>
        <w:t>Led system integration initiatives between clients and Hub agency.</w:t>
      </w:r>
    </w:p>
    <w:p w14:paraId="4FE75026" w14:textId="42BA537E" w:rsidR="00623703" w:rsidRPr="008A233A" w:rsidRDefault="00623703" w:rsidP="00B37FB4">
      <w:pPr>
        <w:spacing w:after="0" w:line="276" w:lineRule="auto"/>
        <w:contextualSpacing/>
        <w:jc w:val="both"/>
        <w:rPr>
          <w:spacing w:val="-2"/>
          <w:sz w:val="10"/>
          <w:szCs w:val="10"/>
          <w:lang w:val="en-US"/>
        </w:rPr>
      </w:pPr>
    </w:p>
    <w:p w14:paraId="0E8075DF" w14:textId="0B4BB354" w:rsidR="008A233A" w:rsidRDefault="008A233A" w:rsidP="008A233A">
      <w:pPr>
        <w:pStyle w:val="ListParagraph"/>
        <w:numPr>
          <w:ilvl w:val="0"/>
          <w:numId w:val="21"/>
        </w:numPr>
        <w:spacing w:after="0" w:line="276" w:lineRule="auto"/>
        <w:jc w:val="both"/>
        <w:rPr>
          <w:sz w:val="20"/>
          <w:szCs w:val="20"/>
          <w:lang w:val="en-GB"/>
        </w:rPr>
      </w:pPr>
      <w:r>
        <w:rPr>
          <w:b/>
          <w:bCs/>
          <w:sz w:val="20"/>
          <w:szCs w:val="20"/>
          <w:lang w:val="en-GB"/>
        </w:rPr>
        <w:t>Integrated use of cost correction tools</w:t>
      </w:r>
      <w:r w:rsidR="00A72EF6">
        <w:rPr>
          <w:b/>
          <w:bCs/>
          <w:sz w:val="20"/>
          <w:szCs w:val="20"/>
          <w:lang w:val="en-GB"/>
        </w:rPr>
        <w:t xml:space="preserve"> and </w:t>
      </w:r>
      <w:r>
        <w:rPr>
          <w:b/>
          <w:bCs/>
          <w:sz w:val="20"/>
          <w:szCs w:val="20"/>
          <w:lang w:val="en-GB"/>
        </w:rPr>
        <w:t>rebate mechanisms</w:t>
      </w:r>
      <w:r>
        <w:rPr>
          <w:sz w:val="20"/>
          <w:szCs w:val="20"/>
          <w:lang w:val="en-GB"/>
        </w:rPr>
        <w:t xml:space="preserve"> </w:t>
      </w:r>
      <w:r w:rsidR="00A72EF6">
        <w:rPr>
          <w:sz w:val="20"/>
          <w:szCs w:val="20"/>
          <w:lang w:val="en-GB"/>
        </w:rPr>
        <w:t xml:space="preserve">and skilfully led negotiations </w:t>
      </w:r>
      <w:r>
        <w:rPr>
          <w:sz w:val="20"/>
          <w:szCs w:val="20"/>
          <w:lang w:val="en-GB"/>
        </w:rPr>
        <w:t xml:space="preserve">to enhance cost saving processes and deliver added value to customers. </w:t>
      </w:r>
    </w:p>
    <w:p w14:paraId="44342254" w14:textId="45BD6964" w:rsidR="008A233A" w:rsidRDefault="008A233A" w:rsidP="008A233A">
      <w:pPr>
        <w:pStyle w:val="ListParagraph"/>
        <w:numPr>
          <w:ilvl w:val="0"/>
          <w:numId w:val="21"/>
        </w:numPr>
        <w:spacing w:after="0" w:line="276" w:lineRule="auto"/>
        <w:jc w:val="both"/>
        <w:rPr>
          <w:sz w:val="20"/>
          <w:szCs w:val="20"/>
          <w:lang w:val="en-GB"/>
        </w:rPr>
      </w:pPr>
      <w:r w:rsidRPr="008A233A">
        <w:rPr>
          <w:b/>
          <w:bCs/>
          <w:sz w:val="20"/>
          <w:szCs w:val="20"/>
          <w:lang w:val="en-GB"/>
        </w:rPr>
        <w:t>Oversaw successful delivery of DA Management services for an LNG client contract</w:t>
      </w:r>
      <w:r>
        <w:rPr>
          <w:sz w:val="20"/>
          <w:szCs w:val="20"/>
          <w:lang w:val="en-GB"/>
        </w:rPr>
        <w:t xml:space="preserve"> for 5 years.</w:t>
      </w:r>
    </w:p>
    <w:p w14:paraId="0B16FFCE" w14:textId="6FA6BFF8" w:rsidR="00A72EF6" w:rsidRDefault="00A72EF6" w:rsidP="008A233A">
      <w:pPr>
        <w:pStyle w:val="ListParagraph"/>
        <w:numPr>
          <w:ilvl w:val="0"/>
          <w:numId w:val="21"/>
        </w:numPr>
        <w:spacing w:after="0" w:line="276" w:lineRule="auto"/>
        <w:jc w:val="both"/>
        <w:rPr>
          <w:sz w:val="20"/>
          <w:szCs w:val="20"/>
          <w:lang w:val="en-GB"/>
        </w:rPr>
      </w:pPr>
      <w:r w:rsidRPr="00A72EF6">
        <w:rPr>
          <w:b/>
          <w:bCs/>
          <w:sz w:val="20"/>
          <w:szCs w:val="20"/>
          <w:lang w:val="en-GB"/>
        </w:rPr>
        <w:t xml:space="preserve">Managed Offshore and </w:t>
      </w:r>
      <w:proofErr w:type="spellStart"/>
      <w:r w:rsidR="00613479">
        <w:rPr>
          <w:b/>
          <w:bCs/>
          <w:sz w:val="20"/>
          <w:szCs w:val="20"/>
          <w:lang w:val="en-GB"/>
        </w:rPr>
        <w:t>Siesmic</w:t>
      </w:r>
      <w:proofErr w:type="spellEnd"/>
      <w:r w:rsidRPr="00A72EF6">
        <w:rPr>
          <w:b/>
          <w:bCs/>
          <w:sz w:val="20"/>
          <w:szCs w:val="20"/>
          <w:lang w:val="en-GB"/>
        </w:rPr>
        <w:t xml:space="preserve"> projects relative to port call operation</w:t>
      </w:r>
      <w:r>
        <w:rPr>
          <w:sz w:val="20"/>
          <w:szCs w:val="20"/>
          <w:lang w:val="en-GB"/>
        </w:rPr>
        <w:t>, DA management and accounts finalisation.</w:t>
      </w:r>
    </w:p>
    <w:p w14:paraId="2170B729" w14:textId="65A7F6EE" w:rsidR="00A72EF6" w:rsidRPr="00CF7AB3" w:rsidRDefault="00A72EF6" w:rsidP="008A233A">
      <w:pPr>
        <w:pStyle w:val="ListParagraph"/>
        <w:numPr>
          <w:ilvl w:val="0"/>
          <w:numId w:val="21"/>
        </w:numPr>
        <w:spacing w:after="0" w:line="276" w:lineRule="auto"/>
        <w:jc w:val="both"/>
        <w:rPr>
          <w:sz w:val="20"/>
          <w:szCs w:val="20"/>
          <w:lang w:val="en-GB"/>
        </w:rPr>
      </w:pPr>
      <w:bookmarkStart w:id="2" w:name="_Hlk103591444"/>
      <w:r w:rsidRPr="00CF7AB3">
        <w:rPr>
          <w:b/>
          <w:bCs/>
          <w:sz w:val="20"/>
          <w:szCs w:val="20"/>
          <w:lang w:val="en-GB"/>
        </w:rPr>
        <w:t xml:space="preserve">Reduced </w:t>
      </w:r>
      <w:r w:rsidRPr="001C05E7">
        <w:rPr>
          <w:b/>
          <w:bCs/>
          <w:sz w:val="20"/>
          <w:szCs w:val="20"/>
          <w:lang w:val="en-GB"/>
        </w:rPr>
        <w:t xml:space="preserve">backlog via </w:t>
      </w:r>
      <w:r w:rsidR="00CF7AB3" w:rsidRPr="001C05E7">
        <w:rPr>
          <w:b/>
          <w:bCs/>
          <w:sz w:val="20"/>
          <w:szCs w:val="20"/>
          <w:lang w:val="en-GB"/>
        </w:rPr>
        <w:t>targeted</w:t>
      </w:r>
      <w:r w:rsidR="00906AD4" w:rsidRPr="001C05E7">
        <w:rPr>
          <w:b/>
          <w:bCs/>
          <w:sz w:val="20"/>
          <w:szCs w:val="20"/>
          <w:lang w:val="en-GB"/>
        </w:rPr>
        <w:t xml:space="preserve"> production increase</w:t>
      </w:r>
      <w:r w:rsidR="00906AD4" w:rsidRPr="00CF7AB3">
        <w:rPr>
          <w:sz w:val="20"/>
          <w:szCs w:val="20"/>
          <w:lang w:val="en-GB"/>
        </w:rPr>
        <w:t xml:space="preserve"> with aged and non-aged Final DAs based on country and sector </w:t>
      </w:r>
      <w:r w:rsidR="00CF7AB3" w:rsidRPr="00CF7AB3">
        <w:rPr>
          <w:sz w:val="20"/>
          <w:szCs w:val="20"/>
          <w:lang w:val="en-GB"/>
        </w:rPr>
        <w:t xml:space="preserve">specifics and </w:t>
      </w:r>
      <w:r w:rsidR="00906AD4" w:rsidRPr="00CF7AB3">
        <w:rPr>
          <w:sz w:val="20"/>
          <w:szCs w:val="20"/>
          <w:lang w:val="en-GB"/>
        </w:rPr>
        <w:t>by optimising resource allocation</w:t>
      </w:r>
      <w:r w:rsidR="00CF7AB3">
        <w:rPr>
          <w:sz w:val="20"/>
          <w:szCs w:val="20"/>
          <w:lang w:val="en-GB"/>
        </w:rPr>
        <w:t>.</w:t>
      </w:r>
    </w:p>
    <w:bookmarkEnd w:id="2"/>
    <w:p w14:paraId="597EC5FA" w14:textId="3CB4929D" w:rsidR="00E56FFC" w:rsidRPr="00CA179C" w:rsidRDefault="00101E49" w:rsidP="00E56FFC">
      <w:pPr>
        <w:shd w:val="clear" w:color="auto" w:fill="DEEAF6" w:themeFill="accent5" w:themeFillTint="33"/>
        <w:spacing w:after="0" w:line="276" w:lineRule="auto"/>
        <w:contextualSpacing/>
        <w:jc w:val="center"/>
        <w:rPr>
          <w:b/>
          <w:bCs/>
          <w:sz w:val="20"/>
          <w:szCs w:val="20"/>
          <w:lang w:val="en-GB"/>
        </w:rPr>
      </w:pPr>
      <w:r>
        <w:rPr>
          <w:b/>
          <w:bCs/>
          <w:sz w:val="20"/>
          <w:szCs w:val="20"/>
          <w:lang w:val="en-GB"/>
        </w:rPr>
        <w:t xml:space="preserve">DA Desk, </w:t>
      </w:r>
      <w:r w:rsidR="00E56FFC">
        <w:rPr>
          <w:b/>
          <w:bCs/>
          <w:sz w:val="20"/>
          <w:szCs w:val="20"/>
          <w:lang w:val="en-GB"/>
        </w:rPr>
        <w:t>Hamriyah Free Zone</w:t>
      </w:r>
    </w:p>
    <w:p w14:paraId="6F7DE148" w14:textId="0C34ABC0" w:rsidR="00E56FFC" w:rsidRPr="00FF5480" w:rsidRDefault="00E56FFC" w:rsidP="00E56FFC">
      <w:pPr>
        <w:shd w:val="clear" w:color="auto" w:fill="DEEAF6" w:themeFill="accent5" w:themeFillTint="33"/>
        <w:spacing w:after="0" w:line="276" w:lineRule="auto"/>
        <w:contextualSpacing/>
        <w:jc w:val="center"/>
        <w:rPr>
          <w:sz w:val="18"/>
          <w:szCs w:val="18"/>
          <w:lang w:val="en-GB"/>
        </w:rPr>
      </w:pPr>
      <w:r>
        <w:rPr>
          <w:i/>
          <w:iCs/>
          <w:sz w:val="18"/>
          <w:szCs w:val="18"/>
          <w:lang w:val="en-GB"/>
        </w:rPr>
        <w:t xml:space="preserve">24 </w:t>
      </w:r>
      <w:proofErr w:type="spellStart"/>
      <w:r>
        <w:rPr>
          <w:i/>
          <w:iCs/>
          <w:sz w:val="18"/>
          <w:szCs w:val="18"/>
          <w:lang w:val="en-GB"/>
        </w:rPr>
        <w:t>sq</w:t>
      </w:r>
      <w:proofErr w:type="spellEnd"/>
      <w:r>
        <w:rPr>
          <w:i/>
          <w:iCs/>
          <w:sz w:val="18"/>
          <w:szCs w:val="18"/>
          <w:lang w:val="en-GB"/>
        </w:rPr>
        <w:t xml:space="preserve"> km free zone in the city of Sharjah, UAE. </w:t>
      </w:r>
    </w:p>
    <w:p w14:paraId="4B3882B6" w14:textId="77777777" w:rsidR="00E56FFC" w:rsidRPr="001D259D" w:rsidRDefault="00E56FFC" w:rsidP="00E56FFC">
      <w:pPr>
        <w:spacing w:after="0" w:line="276" w:lineRule="auto"/>
        <w:contextualSpacing/>
        <w:rPr>
          <w:sz w:val="10"/>
          <w:szCs w:val="10"/>
          <w:lang w:val="en-GB"/>
        </w:rPr>
      </w:pPr>
    </w:p>
    <w:p w14:paraId="51FB6E30" w14:textId="4198FE29" w:rsidR="00E56FFC" w:rsidRPr="00FF5480" w:rsidRDefault="00E56FFC" w:rsidP="00E56FFC">
      <w:pPr>
        <w:shd w:val="clear" w:color="auto" w:fill="E7E6E6" w:themeFill="background2"/>
        <w:spacing w:after="0" w:line="276" w:lineRule="auto"/>
        <w:contextualSpacing/>
        <w:rPr>
          <w:sz w:val="10"/>
          <w:szCs w:val="10"/>
          <w:lang w:val="en-GB"/>
        </w:rPr>
      </w:pPr>
      <w:r>
        <w:rPr>
          <w:b/>
          <w:bCs/>
          <w:color w:val="323E4F" w:themeColor="text2" w:themeShade="BF"/>
          <w:sz w:val="20"/>
          <w:szCs w:val="20"/>
          <w:lang w:val="en-GB"/>
        </w:rPr>
        <w:t xml:space="preserve">Senior Executive </w:t>
      </w:r>
      <w:r w:rsidRPr="00DD51B2">
        <w:rPr>
          <w:b/>
          <w:bCs/>
          <w:color w:val="323E4F" w:themeColor="text2" w:themeShade="BF"/>
          <w:sz w:val="20"/>
          <w:szCs w:val="20"/>
          <w:lang w:val="en-GB"/>
        </w:rPr>
        <w:t xml:space="preserve">▪ </w:t>
      </w:r>
      <w:r w:rsidR="001B0EE2">
        <w:rPr>
          <w:b/>
          <w:bCs/>
          <w:color w:val="323E4F" w:themeColor="text2" w:themeShade="BF"/>
          <w:sz w:val="20"/>
          <w:szCs w:val="20"/>
          <w:lang w:val="en-GB"/>
        </w:rPr>
        <w:t>Operation</w:t>
      </w:r>
      <w:r w:rsidRPr="00DD51B2">
        <w:rPr>
          <w:b/>
          <w:bCs/>
          <w:color w:val="323E4F" w:themeColor="text2" w:themeShade="BF"/>
          <w:sz w:val="20"/>
          <w:szCs w:val="20"/>
          <w:lang w:val="en-GB"/>
        </w:rPr>
        <w:t xml:space="preserve"> Analyst</w:t>
      </w:r>
      <w:r w:rsidR="00EC383F" w:rsidRPr="00DD51B2">
        <w:rPr>
          <w:b/>
          <w:bCs/>
          <w:color w:val="323E4F" w:themeColor="text2" w:themeShade="BF"/>
          <w:sz w:val="20"/>
          <w:szCs w:val="20"/>
          <w:lang w:val="en-GB"/>
        </w:rPr>
        <w:t>, DA Desk</w:t>
      </w:r>
      <w:r w:rsidR="00EC383F">
        <w:rPr>
          <w:rFonts w:cstheme="minorHAnsi"/>
          <w:b/>
          <w:bCs/>
          <w:sz w:val="20"/>
          <w:szCs w:val="20"/>
          <w:lang w:val="en-GB"/>
        </w:rPr>
        <w:t xml:space="preserve">  </w:t>
      </w:r>
      <w:r>
        <w:rPr>
          <w:b/>
          <w:bCs/>
          <w:sz w:val="20"/>
          <w:szCs w:val="20"/>
          <w:lang w:val="en-GB"/>
        </w:rPr>
        <w:t xml:space="preserve">                                                    </w:t>
      </w:r>
      <w:r w:rsidR="00194163">
        <w:rPr>
          <w:b/>
          <w:bCs/>
          <w:sz w:val="20"/>
          <w:szCs w:val="20"/>
          <w:lang w:val="en-GB"/>
        </w:rPr>
        <w:t xml:space="preserve">                       </w:t>
      </w:r>
      <w:r>
        <w:rPr>
          <w:b/>
          <w:bCs/>
          <w:sz w:val="20"/>
          <w:szCs w:val="20"/>
          <w:lang w:val="en-GB"/>
        </w:rPr>
        <w:t>Sharjah, UAE | Mar 2008 to Mar 2010</w:t>
      </w:r>
    </w:p>
    <w:p w14:paraId="1E3B5EC7" w14:textId="4F55F348" w:rsidR="00B17937" w:rsidRPr="00B17937" w:rsidRDefault="0042470C" w:rsidP="00817855">
      <w:pPr>
        <w:spacing w:after="0" w:line="276" w:lineRule="auto"/>
        <w:contextualSpacing/>
        <w:jc w:val="both"/>
        <w:rPr>
          <w:sz w:val="10"/>
          <w:szCs w:val="10"/>
          <w:lang w:val="en-GB"/>
        </w:rPr>
      </w:pPr>
      <w:r>
        <w:rPr>
          <w:sz w:val="20"/>
          <w:szCs w:val="20"/>
          <w:lang w:val="en-GB"/>
        </w:rPr>
        <w:t>Analysed, validated and handled proforma and final disbursements for tanker and bulk principals</w:t>
      </w:r>
      <w:r w:rsidR="00436172">
        <w:rPr>
          <w:sz w:val="20"/>
          <w:szCs w:val="20"/>
          <w:lang w:val="en-GB"/>
        </w:rPr>
        <w:t xml:space="preserve"> with in-depth review of their respective global port tariffs/rates, costs compliance, </w:t>
      </w:r>
      <w:r w:rsidR="008448FA">
        <w:rPr>
          <w:sz w:val="20"/>
          <w:szCs w:val="20"/>
          <w:lang w:val="en-GB"/>
        </w:rPr>
        <w:t>Worldscale</w:t>
      </w:r>
      <w:r w:rsidR="00436172">
        <w:rPr>
          <w:sz w:val="20"/>
          <w:szCs w:val="20"/>
          <w:lang w:val="en-GB"/>
        </w:rPr>
        <w:t xml:space="preserve"> and agreements.</w:t>
      </w:r>
      <w:r w:rsidR="00660BEE">
        <w:rPr>
          <w:sz w:val="20"/>
          <w:szCs w:val="20"/>
          <w:lang w:val="en-GB"/>
        </w:rPr>
        <w:t xml:space="preserve"> Ensured achievement of established SLAs with clients. </w:t>
      </w:r>
      <w:r w:rsidR="00B17937">
        <w:rPr>
          <w:sz w:val="20"/>
          <w:szCs w:val="20"/>
          <w:lang w:val="en-GB"/>
        </w:rPr>
        <w:t xml:space="preserve">Complied with customers’ accounting requirements. </w:t>
      </w:r>
      <w:r w:rsidR="00660BEE">
        <w:rPr>
          <w:sz w:val="20"/>
          <w:szCs w:val="20"/>
          <w:lang w:val="en-GB"/>
        </w:rPr>
        <w:t xml:space="preserve">Contributed to periodic PDA validation or port calls’ funding approval. </w:t>
      </w:r>
      <w:r w:rsidR="00660BEE">
        <w:rPr>
          <w:sz w:val="20"/>
          <w:szCs w:val="20"/>
          <w:lang w:val="en-GB"/>
        </w:rPr>
        <w:lastRenderedPageBreak/>
        <w:t xml:space="preserve">Negotiated with stakeholders for any disputes or discrepancies and gathered all required evidence for amicable resolution. </w:t>
      </w:r>
      <w:r w:rsidR="00B17937">
        <w:rPr>
          <w:sz w:val="20"/>
          <w:szCs w:val="20"/>
          <w:lang w:val="en-GB"/>
        </w:rPr>
        <w:t xml:space="preserve">Kept leadership advised on any performance related issues and recommended improvement activities. </w:t>
      </w:r>
    </w:p>
    <w:p w14:paraId="085D7844" w14:textId="6A3CAE19" w:rsidR="00B17937" w:rsidRDefault="00B17937" w:rsidP="00B17937">
      <w:pPr>
        <w:pStyle w:val="ListParagraph"/>
        <w:numPr>
          <w:ilvl w:val="0"/>
          <w:numId w:val="21"/>
        </w:numPr>
        <w:spacing w:after="0" w:line="276" w:lineRule="auto"/>
        <w:jc w:val="both"/>
        <w:rPr>
          <w:sz w:val="20"/>
          <w:szCs w:val="20"/>
          <w:lang w:val="en-GB"/>
        </w:rPr>
      </w:pPr>
      <w:r>
        <w:rPr>
          <w:b/>
          <w:bCs/>
          <w:sz w:val="20"/>
          <w:szCs w:val="20"/>
          <w:lang w:val="en-GB"/>
        </w:rPr>
        <w:t xml:space="preserve">Developed a specialised screening tool for STOLT Tankers and Short Sea carriers. </w:t>
      </w:r>
    </w:p>
    <w:p w14:paraId="7C71B5CE" w14:textId="34EFD298" w:rsidR="00DF1728" w:rsidRPr="000E3590" w:rsidRDefault="00DF1728" w:rsidP="00DF1728">
      <w:pPr>
        <w:pBdr>
          <w:bottom w:val="single" w:sz="4" w:space="1" w:color="8496B0" w:themeColor="text2" w:themeTint="99"/>
        </w:pBdr>
        <w:spacing w:after="0" w:line="276" w:lineRule="auto"/>
        <w:contextualSpacing/>
        <w:jc w:val="center"/>
        <w:rPr>
          <w:rFonts w:ascii="Cambria" w:eastAsia="Times New Roman" w:hAnsi="Cambria" w:cstheme="minorHAnsi"/>
          <w:b/>
          <w:smallCaps/>
          <w:snapToGrid w:val="0"/>
          <w:color w:val="323E4F" w:themeColor="text2" w:themeShade="BF"/>
          <w:spacing w:val="30"/>
          <w:sz w:val="26"/>
          <w:szCs w:val="26"/>
          <w:lang w:val="en-GB" w:eastAsia="en-PH"/>
        </w:rPr>
      </w:pPr>
      <w:r w:rsidRPr="000E3590">
        <w:rPr>
          <w:rFonts w:ascii="Cambria" w:eastAsia="Times New Roman" w:hAnsi="Cambria" w:cstheme="minorHAnsi"/>
          <w:b/>
          <w:smallCaps/>
          <w:snapToGrid w:val="0"/>
          <w:color w:val="323E4F" w:themeColor="text2" w:themeShade="BF"/>
          <w:spacing w:val="30"/>
          <w:sz w:val="26"/>
          <w:szCs w:val="26"/>
          <w:lang w:val="en-GB" w:eastAsia="en-PH"/>
        </w:rPr>
        <w:t>Other Experience</w:t>
      </w:r>
    </w:p>
    <w:p w14:paraId="77ED2127" w14:textId="517ACB10" w:rsidR="00882546" w:rsidRPr="00817855" w:rsidRDefault="00882546" w:rsidP="00882546">
      <w:pPr>
        <w:spacing w:after="0" w:line="276" w:lineRule="auto"/>
        <w:contextualSpacing/>
        <w:jc w:val="center"/>
        <w:rPr>
          <w:spacing w:val="-2"/>
          <w:sz w:val="20"/>
          <w:szCs w:val="20"/>
          <w:lang w:val="en-US"/>
        </w:rPr>
      </w:pPr>
      <w:r w:rsidRPr="00817855">
        <w:rPr>
          <w:b/>
          <w:bCs/>
          <w:spacing w:val="-2"/>
          <w:sz w:val="20"/>
          <w:szCs w:val="20"/>
          <w:lang w:val="en-US"/>
        </w:rPr>
        <w:t xml:space="preserve">GAC Shipping (India) Pvt Ltd </w:t>
      </w:r>
      <w:r>
        <w:rPr>
          <w:b/>
          <w:bCs/>
          <w:spacing w:val="-2"/>
          <w:sz w:val="20"/>
          <w:szCs w:val="20"/>
          <w:lang w:val="en-US"/>
        </w:rPr>
        <w:t xml:space="preserve">| </w:t>
      </w:r>
      <w:r w:rsidRPr="00817855">
        <w:rPr>
          <w:spacing w:val="-2"/>
          <w:sz w:val="20"/>
          <w:szCs w:val="20"/>
          <w:lang w:val="en-US"/>
        </w:rPr>
        <w:t>Assistant Shipping</w:t>
      </w:r>
      <w:r>
        <w:rPr>
          <w:spacing w:val="-2"/>
          <w:sz w:val="20"/>
          <w:szCs w:val="20"/>
          <w:lang w:val="en-US"/>
        </w:rPr>
        <w:t xml:space="preserve"> | India | </w:t>
      </w:r>
      <w:r w:rsidRPr="00817855">
        <w:rPr>
          <w:spacing w:val="-2"/>
          <w:sz w:val="20"/>
          <w:szCs w:val="20"/>
          <w:lang w:val="en-US"/>
        </w:rPr>
        <w:t>Sep 2006 to Mar 2008</w:t>
      </w:r>
    </w:p>
    <w:p w14:paraId="75BADF6D" w14:textId="065F8962" w:rsidR="00882546" w:rsidRPr="00817855" w:rsidRDefault="00882546" w:rsidP="0065297A">
      <w:pPr>
        <w:spacing w:after="0" w:line="276" w:lineRule="auto"/>
        <w:contextualSpacing/>
        <w:jc w:val="center"/>
        <w:rPr>
          <w:spacing w:val="-2"/>
          <w:sz w:val="20"/>
          <w:szCs w:val="20"/>
          <w:lang w:val="en-US"/>
        </w:rPr>
      </w:pPr>
      <w:r w:rsidRPr="00817855">
        <w:rPr>
          <w:b/>
          <w:bCs/>
          <w:spacing w:val="-2"/>
          <w:sz w:val="20"/>
          <w:szCs w:val="20"/>
          <w:lang w:val="en-US"/>
        </w:rPr>
        <w:t>Five Star Logistics Pvt. Ltd.</w:t>
      </w:r>
      <w:r w:rsidR="0065297A">
        <w:rPr>
          <w:b/>
          <w:bCs/>
          <w:spacing w:val="-2"/>
          <w:sz w:val="20"/>
          <w:szCs w:val="20"/>
          <w:lang w:val="en-US"/>
        </w:rPr>
        <w:t xml:space="preserve"> </w:t>
      </w:r>
      <w:r w:rsidR="0065297A">
        <w:rPr>
          <w:spacing w:val="-2"/>
          <w:sz w:val="20"/>
          <w:szCs w:val="20"/>
          <w:lang w:val="en-US"/>
        </w:rPr>
        <w:t xml:space="preserve">| </w:t>
      </w:r>
      <w:r w:rsidRPr="00817855">
        <w:rPr>
          <w:spacing w:val="-2"/>
          <w:sz w:val="20"/>
          <w:szCs w:val="20"/>
          <w:lang w:val="en-US"/>
        </w:rPr>
        <w:t>Supervisor</w:t>
      </w:r>
      <w:r w:rsidR="0065297A">
        <w:rPr>
          <w:spacing w:val="-2"/>
          <w:sz w:val="20"/>
          <w:szCs w:val="20"/>
          <w:lang w:val="en-US"/>
        </w:rPr>
        <w:t xml:space="preserve"> | </w:t>
      </w:r>
      <w:r w:rsidRPr="00817855">
        <w:rPr>
          <w:spacing w:val="-2"/>
          <w:sz w:val="20"/>
          <w:szCs w:val="20"/>
          <w:lang w:val="en-US"/>
        </w:rPr>
        <w:t>Logistics Manager</w:t>
      </w:r>
      <w:r w:rsidR="0065297A">
        <w:rPr>
          <w:spacing w:val="-2"/>
          <w:sz w:val="20"/>
          <w:szCs w:val="20"/>
          <w:lang w:val="en-US"/>
        </w:rPr>
        <w:t xml:space="preserve"> | </w:t>
      </w:r>
      <w:r w:rsidRPr="00817855">
        <w:rPr>
          <w:spacing w:val="-2"/>
          <w:sz w:val="20"/>
          <w:szCs w:val="20"/>
          <w:lang w:val="en-US"/>
        </w:rPr>
        <w:t>Feb 2004 to Aug 2006</w:t>
      </w:r>
    </w:p>
    <w:bookmarkEnd w:id="1"/>
    <w:p w14:paraId="3298D88B" w14:textId="28D7975E" w:rsidR="00D1089B" w:rsidRPr="000E3590" w:rsidRDefault="00DD51B2" w:rsidP="00DF2A55">
      <w:pPr>
        <w:pBdr>
          <w:bottom w:val="single" w:sz="4" w:space="1" w:color="8496B0" w:themeColor="text2" w:themeTint="99"/>
        </w:pBdr>
        <w:spacing w:after="0" w:line="276" w:lineRule="auto"/>
        <w:contextualSpacing/>
        <w:jc w:val="center"/>
        <w:rPr>
          <w:rFonts w:ascii="Cambria" w:eastAsia="Times New Roman" w:hAnsi="Cambria" w:cstheme="minorHAnsi"/>
          <w:b/>
          <w:smallCaps/>
          <w:snapToGrid w:val="0"/>
          <w:color w:val="323E4F" w:themeColor="text2" w:themeShade="BF"/>
          <w:spacing w:val="30"/>
          <w:sz w:val="26"/>
          <w:szCs w:val="26"/>
          <w:lang w:val="en-GB" w:eastAsia="en-PH"/>
        </w:rPr>
      </w:pPr>
      <w:r>
        <w:rPr>
          <w:rFonts w:ascii="Cambria" w:eastAsia="Times New Roman" w:hAnsi="Cambria" w:cstheme="minorHAnsi"/>
          <w:b/>
          <w:smallCaps/>
          <w:snapToGrid w:val="0"/>
          <w:color w:val="323E4F" w:themeColor="text2" w:themeShade="BF"/>
          <w:spacing w:val="30"/>
          <w:sz w:val="26"/>
          <w:szCs w:val="26"/>
          <w:lang w:val="en-GB" w:eastAsia="en-PH"/>
        </w:rPr>
        <w:t xml:space="preserve">Professional Development &amp; </w:t>
      </w:r>
      <w:r w:rsidR="00D1089B" w:rsidRPr="000E3590">
        <w:rPr>
          <w:rFonts w:ascii="Cambria" w:eastAsia="Times New Roman" w:hAnsi="Cambria" w:cstheme="minorHAnsi"/>
          <w:b/>
          <w:smallCaps/>
          <w:snapToGrid w:val="0"/>
          <w:color w:val="323E4F" w:themeColor="text2" w:themeShade="BF"/>
          <w:spacing w:val="30"/>
          <w:sz w:val="26"/>
          <w:szCs w:val="26"/>
          <w:lang w:val="en-GB" w:eastAsia="en-PH"/>
        </w:rPr>
        <w:t>Education</w:t>
      </w:r>
      <w:r>
        <w:rPr>
          <w:rFonts w:ascii="Cambria" w:eastAsia="Times New Roman" w:hAnsi="Cambria" w:cstheme="minorHAnsi"/>
          <w:b/>
          <w:smallCaps/>
          <w:snapToGrid w:val="0"/>
          <w:color w:val="323E4F" w:themeColor="text2" w:themeShade="BF"/>
          <w:spacing w:val="30"/>
          <w:sz w:val="26"/>
          <w:szCs w:val="26"/>
          <w:lang w:val="en-GB" w:eastAsia="en-PH"/>
        </w:rPr>
        <w:t xml:space="preserve"> </w:t>
      </w:r>
    </w:p>
    <w:p w14:paraId="2E370130" w14:textId="7568EB38" w:rsidR="00F82875" w:rsidRDefault="00DD51B2" w:rsidP="0026673E">
      <w:pPr>
        <w:spacing w:after="0" w:line="276" w:lineRule="auto"/>
        <w:contextualSpacing/>
        <w:jc w:val="center"/>
        <w:rPr>
          <w:bCs/>
          <w:sz w:val="20"/>
          <w:szCs w:val="20"/>
          <w:lang w:val="en-US"/>
        </w:rPr>
      </w:pPr>
      <w:r w:rsidRPr="000909C3">
        <w:rPr>
          <w:b/>
          <w:sz w:val="20"/>
          <w:szCs w:val="20"/>
          <w:lang w:val="en-US"/>
        </w:rPr>
        <w:t xml:space="preserve">Lean </w:t>
      </w:r>
      <w:r w:rsidR="00832751">
        <w:rPr>
          <w:b/>
          <w:sz w:val="20"/>
          <w:szCs w:val="20"/>
          <w:lang w:val="en-US"/>
        </w:rPr>
        <w:t xml:space="preserve">Six Sigma </w:t>
      </w:r>
      <w:r w:rsidRPr="000909C3">
        <w:rPr>
          <w:b/>
          <w:sz w:val="20"/>
          <w:szCs w:val="20"/>
          <w:lang w:val="en-US"/>
        </w:rPr>
        <w:t>and Black Belt Certification</w:t>
      </w:r>
      <w:r>
        <w:rPr>
          <w:bCs/>
          <w:sz w:val="20"/>
          <w:szCs w:val="20"/>
          <w:lang w:val="en-US"/>
        </w:rPr>
        <w:t xml:space="preserve"> </w:t>
      </w:r>
      <w:r w:rsidRPr="00143AFC">
        <w:rPr>
          <w:rFonts w:cstheme="minorHAnsi"/>
          <w:b/>
          <w:bCs/>
          <w:sz w:val="20"/>
          <w:szCs w:val="20"/>
          <w:lang w:val="en-GB"/>
        </w:rPr>
        <w:t>▪</w:t>
      </w:r>
      <w:r>
        <w:rPr>
          <w:bCs/>
          <w:sz w:val="20"/>
          <w:szCs w:val="20"/>
          <w:lang w:val="en-US"/>
        </w:rPr>
        <w:t xml:space="preserve"> </w:t>
      </w:r>
      <w:r w:rsidRPr="000909C3">
        <w:rPr>
          <w:bCs/>
          <w:sz w:val="20"/>
          <w:szCs w:val="20"/>
          <w:lang w:val="en-US"/>
        </w:rPr>
        <w:t>American Certification Institute</w:t>
      </w:r>
    </w:p>
    <w:p w14:paraId="6F2D69AD" w14:textId="1F26FA38" w:rsidR="00FD7479" w:rsidRDefault="00DD51B2" w:rsidP="0026673E">
      <w:pPr>
        <w:spacing w:after="0" w:line="276" w:lineRule="auto"/>
        <w:contextualSpacing/>
        <w:jc w:val="center"/>
        <w:rPr>
          <w:bCs/>
          <w:sz w:val="20"/>
          <w:szCs w:val="20"/>
          <w:lang w:val="en-US"/>
        </w:rPr>
      </w:pPr>
      <w:r w:rsidRPr="000909C3">
        <w:rPr>
          <w:b/>
          <w:sz w:val="20"/>
          <w:szCs w:val="20"/>
          <w:lang w:val="en-US"/>
        </w:rPr>
        <w:t>Certificate in Shipping and Freight Forwarding</w:t>
      </w:r>
      <w:r w:rsidRPr="00DD51B2">
        <w:rPr>
          <w:b/>
          <w:sz w:val="20"/>
          <w:szCs w:val="20"/>
          <w:lang w:val="en-US"/>
        </w:rPr>
        <w:t xml:space="preserve"> </w:t>
      </w:r>
      <w:r w:rsidRPr="00143AFC">
        <w:rPr>
          <w:rFonts w:cstheme="minorHAnsi"/>
          <w:b/>
          <w:bCs/>
          <w:sz w:val="20"/>
          <w:szCs w:val="20"/>
          <w:lang w:val="en-GB"/>
        </w:rPr>
        <w:t>▪</w:t>
      </w:r>
      <w:r>
        <w:rPr>
          <w:rFonts w:cstheme="minorHAnsi"/>
          <w:b/>
          <w:bCs/>
          <w:sz w:val="20"/>
          <w:szCs w:val="20"/>
          <w:lang w:val="en-GB"/>
        </w:rPr>
        <w:t xml:space="preserve"> </w:t>
      </w:r>
      <w:r w:rsidRPr="000909C3">
        <w:rPr>
          <w:bCs/>
          <w:sz w:val="20"/>
          <w:szCs w:val="20"/>
          <w:lang w:val="en-US"/>
        </w:rPr>
        <w:t>Chartered institute of Logistics and Transport</w:t>
      </w:r>
      <w:r w:rsidR="007C549A">
        <w:rPr>
          <w:bCs/>
          <w:sz w:val="20"/>
          <w:szCs w:val="20"/>
          <w:lang w:val="en-US"/>
        </w:rPr>
        <w:t xml:space="preserve"> (CILT)</w:t>
      </w:r>
      <w:r>
        <w:rPr>
          <w:bCs/>
          <w:sz w:val="20"/>
          <w:szCs w:val="20"/>
          <w:lang w:val="en-US"/>
        </w:rPr>
        <w:t xml:space="preserve"> UK |</w:t>
      </w:r>
      <w:r w:rsidR="007C549A">
        <w:rPr>
          <w:bCs/>
          <w:sz w:val="20"/>
          <w:szCs w:val="20"/>
          <w:lang w:val="en-US"/>
        </w:rPr>
        <w:t xml:space="preserve"> </w:t>
      </w:r>
      <w:r w:rsidR="007C549A" w:rsidRPr="007C549A">
        <w:rPr>
          <w:b/>
          <w:sz w:val="20"/>
          <w:szCs w:val="20"/>
          <w:lang w:val="en-US"/>
        </w:rPr>
        <w:t>M</w:t>
      </w:r>
      <w:r w:rsidRPr="000909C3">
        <w:rPr>
          <w:b/>
          <w:sz w:val="20"/>
          <w:szCs w:val="20"/>
          <w:lang w:val="en-US"/>
        </w:rPr>
        <w:t xml:space="preserve">aster Strategic Mindset &amp; Organizational Leadership </w:t>
      </w:r>
      <w:r w:rsidR="007C549A" w:rsidRPr="00143AFC">
        <w:rPr>
          <w:rFonts w:cstheme="minorHAnsi"/>
          <w:b/>
          <w:bCs/>
          <w:sz w:val="20"/>
          <w:szCs w:val="20"/>
          <w:lang w:val="en-GB"/>
        </w:rPr>
        <w:t>▪</w:t>
      </w:r>
      <w:r w:rsidR="007C549A">
        <w:rPr>
          <w:b/>
          <w:sz w:val="20"/>
          <w:szCs w:val="20"/>
          <w:lang w:val="en-US"/>
        </w:rPr>
        <w:t xml:space="preserve"> </w:t>
      </w:r>
      <w:r w:rsidRPr="000909C3">
        <w:rPr>
          <w:bCs/>
          <w:sz w:val="20"/>
          <w:szCs w:val="20"/>
          <w:lang w:val="en-US"/>
        </w:rPr>
        <w:t xml:space="preserve">CILT UK </w:t>
      </w:r>
      <w:r w:rsidR="007C549A">
        <w:rPr>
          <w:bCs/>
          <w:sz w:val="20"/>
          <w:szCs w:val="20"/>
          <w:lang w:val="en-US"/>
        </w:rPr>
        <w:t xml:space="preserve">| </w:t>
      </w:r>
      <w:r w:rsidR="007C549A" w:rsidRPr="007C549A">
        <w:rPr>
          <w:b/>
          <w:sz w:val="20"/>
          <w:szCs w:val="20"/>
          <w:lang w:val="en-US"/>
        </w:rPr>
        <w:t>T</w:t>
      </w:r>
      <w:r w:rsidRPr="007C549A">
        <w:rPr>
          <w:b/>
          <w:sz w:val="20"/>
          <w:szCs w:val="20"/>
          <w:lang w:val="en-US"/>
        </w:rPr>
        <w:t xml:space="preserve">anker Trade and </w:t>
      </w:r>
      <w:r w:rsidR="008448FA">
        <w:rPr>
          <w:b/>
          <w:sz w:val="20"/>
          <w:szCs w:val="20"/>
          <w:lang w:val="en-US"/>
        </w:rPr>
        <w:t>Worldscale</w:t>
      </w:r>
      <w:r w:rsidRPr="00BE4016">
        <w:rPr>
          <w:bCs/>
          <w:sz w:val="20"/>
          <w:szCs w:val="20"/>
          <w:lang w:val="en-US"/>
        </w:rPr>
        <w:t xml:space="preserve"> </w:t>
      </w:r>
      <w:r w:rsidR="007C549A" w:rsidRPr="00143AFC">
        <w:rPr>
          <w:rFonts w:cstheme="minorHAnsi"/>
          <w:b/>
          <w:bCs/>
          <w:sz w:val="20"/>
          <w:szCs w:val="20"/>
          <w:lang w:val="en-GB"/>
        </w:rPr>
        <w:t>▪</w:t>
      </w:r>
      <w:r w:rsidR="007C549A">
        <w:rPr>
          <w:rFonts w:cstheme="minorHAnsi"/>
          <w:b/>
          <w:bCs/>
          <w:sz w:val="20"/>
          <w:szCs w:val="20"/>
          <w:lang w:val="en-GB"/>
        </w:rPr>
        <w:t xml:space="preserve"> </w:t>
      </w:r>
      <w:r w:rsidRPr="00BE4016">
        <w:rPr>
          <w:bCs/>
          <w:sz w:val="20"/>
          <w:szCs w:val="20"/>
          <w:lang w:val="en-US"/>
        </w:rPr>
        <w:t>Institute of Chartered Ship Brokers</w:t>
      </w:r>
      <w:r w:rsidR="0026673E">
        <w:rPr>
          <w:bCs/>
          <w:sz w:val="20"/>
          <w:szCs w:val="20"/>
          <w:lang w:val="en-US"/>
        </w:rPr>
        <w:t xml:space="preserve"> (ICS)</w:t>
      </w:r>
      <w:r w:rsidR="007C549A">
        <w:rPr>
          <w:bCs/>
          <w:sz w:val="20"/>
          <w:szCs w:val="20"/>
          <w:lang w:val="en-US"/>
        </w:rPr>
        <w:t xml:space="preserve"> </w:t>
      </w:r>
    </w:p>
    <w:p w14:paraId="7DBCC6F1" w14:textId="201F6333" w:rsidR="00DD51B2" w:rsidRPr="000909C3" w:rsidRDefault="00DD51B2" w:rsidP="0026673E">
      <w:pPr>
        <w:spacing w:after="0" w:line="276" w:lineRule="auto"/>
        <w:contextualSpacing/>
        <w:jc w:val="center"/>
        <w:rPr>
          <w:bCs/>
          <w:sz w:val="20"/>
          <w:szCs w:val="20"/>
          <w:lang w:val="en-US"/>
        </w:rPr>
      </w:pPr>
      <w:r w:rsidRPr="007C549A">
        <w:rPr>
          <w:b/>
          <w:sz w:val="20"/>
          <w:szCs w:val="20"/>
          <w:lang w:val="en-US"/>
        </w:rPr>
        <w:t xml:space="preserve">QHSE (IMS) </w:t>
      </w:r>
      <w:r w:rsidR="0026673E">
        <w:rPr>
          <w:b/>
          <w:sz w:val="20"/>
          <w:szCs w:val="20"/>
          <w:lang w:val="en-US"/>
        </w:rPr>
        <w:t xml:space="preserve">Internal &amp; External </w:t>
      </w:r>
      <w:r w:rsidRPr="007C549A">
        <w:rPr>
          <w:b/>
          <w:sz w:val="20"/>
          <w:szCs w:val="20"/>
          <w:lang w:val="en-US"/>
        </w:rPr>
        <w:t>Auditor Training</w:t>
      </w:r>
      <w:r w:rsidR="007C549A">
        <w:rPr>
          <w:b/>
          <w:sz w:val="20"/>
          <w:szCs w:val="20"/>
          <w:lang w:val="en-US"/>
        </w:rPr>
        <w:t xml:space="preserve"> </w:t>
      </w:r>
      <w:r w:rsidR="007C549A" w:rsidRPr="00143AFC">
        <w:rPr>
          <w:rFonts w:cstheme="minorHAnsi"/>
          <w:b/>
          <w:bCs/>
          <w:sz w:val="20"/>
          <w:szCs w:val="20"/>
          <w:lang w:val="en-GB"/>
        </w:rPr>
        <w:t>▪</w:t>
      </w:r>
      <w:r w:rsidR="007C549A">
        <w:rPr>
          <w:rFonts w:cstheme="minorHAnsi"/>
          <w:b/>
          <w:bCs/>
          <w:sz w:val="20"/>
          <w:szCs w:val="20"/>
          <w:lang w:val="en-GB"/>
        </w:rPr>
        <w:t xml:space="preserve"> </w:t>
      </w:r>
      <w:r w:rsidRPr="00BE4016">
        <w:rPr>
          <w:bCs/>
          <w:sz w:val="20"/>
          <w:szCs w:val="20"/>
          <w:lang w:val="en-US"/>
        </w:rPr>
        <w:t>Bureau Veritas</w:t>
      </w:r>
      <w:r w:rsidR="0026673E">
        <w:rPr>
          <w:bCs/>
          <w:sz w:val="20"/>
          <w:szCs w:val="20"/>
          <w:lang w:val="en-US"/>
        </w:rPr>
        <w:t xml:space="preserve"> | </w:t>
      </w:r>
      <w:r w:rsidRPr="000909C3">
        <w:rPr>
          <w:b/>
          <w:sz w:val="20"/>
          <w:szCs w:val="20"/>
          <w:lang w:val="en-US"/>
        </w:rPr>
        <w:t xml:space="preserve">Dry Bulk Chartering </w:t>
      </w:r>
      <w:r w:rsidR="0026673E" w:rsidRPr="0026673E">
        <w:rPr>
          <w:rFonts w:cstheme="minorHAnsi"/>
          <w:b/>
          <w:bCs/>
          <w:sz w:val="20"/>
          <w:szCs w:val="20"/>
          <w:lang w:val="en-GB"/>
        </w:rPr>
        <w:t>▪</w:t>
      </w:r>
      <w:r w:rsidR="0026673E" w:rsidRPr="0026673E">
        <w:rPr>
          <w:bCs/>
          <w:sz w:val="20"/>
          <w:szCs w:val="20"/>
          <w:lang w:val="en-US"/>
        </w:rPr>
        <w:t xml:space="preserve"> </w:t>
      </w:r>
      <w:r w:rsidR="0026673E" w:rsidRPr="000909C3">
        <w:rPr>
          <w:b/>
          <w:sz w:val="20"/>
          <w:szCs w:val="20"/>
          <w:lang w:val="en-US"/>
        </w:rPr>
        <w:t>Profitable Customer Relationship</w:t>
      </w:r>
      <w:r w:rsidR="0026673E" w:rsidRPr="000909C3">
        <w:rPr>
          <w:bCs/>
          <w:sz w:val="20"/>
          <w:szCs w:val="20"/>
          <w:lang w:val="en-US"/>
        </w:rPr>
        <w:t xml:space="preserve"> </w:t>
      </w:r>
      <w:r w:rsidR="0026673E" w:rsidRPr="0026673E">
        <w:rPr>
          <w:rFonts w:cstheme="minorHAnsi"/>
          <w:b/>
          <w:bCs/>
          <w:sz w:val="20"/>
          <w:szCs w:val="20"/>
          <w:lang w:val="en-GB"/>
        </w:rPr>
        <w:t>▪</w:t>
      </w:r>
      <w:r w:rsidR="0026673E">
        <w:rPr>
          <w:rFonts w:cstheme="minorHAnsi"/>
          <w:b/>
          <w:bCs/>
          <w:sz w:val="20"/>
          <w:szCs w:val="20"/>
          <w:lang w:val="en-GB"/>
        </w:rPr>
        <w:t xml:space="preserve"> Team Leadership </w:t>
      </w:r>
      <w:r w:rsidR="0026673E" w:rsidRPr="0026673E">
        <w:rPr>
          <w:rFonts w:cstheme="minorHAnsi"/>
          <w:b/>
          <w:bCs/>
          <w:sz w:val="20"/>
          <w:szCs w:val="20"/>
          <w:lang w:val="en-GB"/>
        </w:rPr>
        <w:t>▪</w:t>
      </w:r>
      <w:r w:rsidR="0026673E">
        <w:rPr>
          <w:rFonts w:cstheme="minorHAnsi"/>
          <w:b/>
          <w:bCs/>
          <w:sz w:val="20"/>
          <w:szCs w:val="20"/>
          <w:lang w:val="en-GB"/>
        </w:rPr>
        <w:t xml:space="preserve"> </w:t>
      </w:r>
      <w:r w:rsidRPr="000909C3">
        <w:rPr>
          <w:bCs/>
          <w:sz w:val="20"/>
          <w:szCs w:val="20"/>
          <w:lang w:val="en-US"/>
        </w:rPr>
        <w:t xml:space="preserve">GAC </w:t>
      </w:r>
      <w:r w:rsidR="0026673E" w:rsidRPr="0026673E">
        <w:rPr>
          <w:bCs/>
          <w:sz w:val="20"/>
          <w:szCs w:val="20"/>
          <w:lang w:val="en-US"/>
        </w:rPr>
        <w:t>Corporate Academy</w:t>
      </w:r>
      <w:r w:rsidR="0026673E">
        <w:rPr>
          <w:bCs/>
          <w:sz w:val="20"/>
          <w:szCs w:val="20"/>
          <w:lang w:val="en-US"/>
        </w:rPr>
        <w:t xml:space="preserve"> | </w:t>
      </w:r>
      <w:r w:rsidRPr="00B2340D">
        <w:rPr>
          <w:b/>
          <w:sz w:val="20"/>
          <w:szCs w:val="20"/>
          <w:lang w:val="en-US"/>
        </w:rPr>
        <w:t>Financial Accounting</w:t>
      </w:r>
      <w:r w:rsidRPr="000909C3">
        <w:rPr>
          <w:bCs/>
          <w:sz w:val="20"/>
          <w:szCs w:val="20"/>
          <w:lang w:val="en-US"/>
        </w:rPr>
        <w:t xml:space="preserve"> </w:t>
      </w:r>
      <w:r w:rsidR="0026673E" w:rsidRPr="0026673E">
        <w:rPr>
          <w:rFonts w:cstheme="minorHAnsi"/>
          <w:b/>
          <w:bCs/>
          <w:sz w:val="20"/>
          <w:szCs w:val="20"/>
          <w:lang w:val="en-GB"/>
        </w:rPr>
        <w:t>▪</w:t>
      </w:r>
      <w:r w:rsidR="0026673E">
        <w:rPr>
          <w:rFonts w:cstheme="minorHAnsi"/>
          <w:b/>
          <w:bCs/>
          <w:sz w:val="20"/>
          <w:szCs w:val="20"/>
          <w:lang w:val="en-GB"/>
        </w:rPr>
        <w:t xml:space="preserve"> </w:t>
      </w:r>
      <w:r w:rsidRPr="000909C3">
        <w:rPr>
          <w:bCs/>
          <w:sz w:val="20"/>
          <w:szCs w:val="20"/>
          <w:lang w:val="en-US"/>
        </w:rPr>
        <w:t>CMC</w:t>
      </w:r>
    </w:p>
    <w:p w14:paraId="211FB566" w14:textId="1C94CC60" w:rsidR="00A5287F" w:rsidRPr="00A5287F" w:rsidRDefault="00A5287F" w:rsidP="00DD51B2">
      <w:pPr>
        <w:spacing w:after="0" w:line="276" w:lineRule="auto"/>
        <w:contextualSpacing/>
        <w:jc w:val="center"/>
        <w:rPr>
          <w:sz w:val="20"/>
          <w:szCs w:val="20"/>
          <w:lang w:val="en-US"/>
        </w:rPr>
      </w:pPr>
      <w:r w:rsidRPr="00A5287F">
        <w:rPr>
          <w:b/>
          <w:bCs/>
          <w:sz w:val="20"/>
          <w:szCs w:val="20"/>
          <w:lang w:val="en-US"/>
        </w:rPr>
        <w:t>B. Com (Hons)</w:t>
      </w:r>
      <w:r w:rsidR="00B347D7">
        <w:rPr>
          <w:b/>
          <w:bCs/>
          <w:sz w:val="20"/>
          <w:szCs w:val="20"/>
          <w:lang w:val="en-US"/>
        </w:rPr>
        <w:t>, Accounting &amp; Finance</w:t>
      </w:r>
      <w:r w:rsidRPr="00A5287F">
        <w:rPr>
          <w:sz w:val="20"/>
          <w:szCs w:val="20"/>
          <w:lang w:val="en-US"/>
        </w:rPr>
        <w:t xml:space="preserve"> </w:t>
      </w:r>
      <w:r w:rsidR="00DD51B2">
        <w:rPr>
          <w:sz w:val="20"/>
          <w:szCs w:val="20"/>
          <w:lang w:val="en-US"/>
        </w:rPr>
        <w:t xml:space="preserve">| </w:t>
      </w:r>
      <w:r w:rsidRPr="00A5287F">
        <w:rPr>
          <w:sz w:val="20"/>
          <w:szCs w:val="20"/>
          <w:lang w:val="en-US"/>
        </w:rPr>
        <w:t xml:space="preserve">Calcutta University </w:t>
      </w:r>
      <w:r w:rsidR="00DD51B2">
        <w:rPr>
          <w:sz w:val="20"/>
          <w:szCs w:val="20"/>
          <w:lang w:val="en-US"/>
        </w:rPr>
        <w:t xml:space="preserve">| India | </w:t>
      </w:r>
      <w:r w:rsidRPr="00A5287F">
        <w:rPr>
          <w:sz w:val="20"/>
          <w:szCs w:val="20"/>
          <w:lang w:val="en-US"/>
        </w:rPr>
        <w:t>2002</w:t>
      </w:r>
    </w:p>
    <w:p w14:paraId="698B672F" w14:textId="18DD9AE2" w:rsidR="00D1089B" w:rsidRPr="000E3590" w:rsidRDefault="00F61BD5" w:rsidP="00DF2A55">
      <w:pPr>
        <w:pBdr>
          <w:bottom w:val="single" w:sz="4" w:space="1" w:color="8496B0" w:themeColor="text2" w:themeTint="99"/>
        </w:pBdr>
        <w:spacing w:after="0" w:line="276" w:lineRule="auto"/>
        <w:contextualSpacing/>
        <w:jc w:val="center"/>
        <w:rPr>
          <w:rFonts w:ascii="Cambria" w:eastAsia="Times New Roman" w:hAnsi="Cambria" w:cstheme="minorHAnsi"/>
          <w:b/>
          <w:smallCaps/>
          <w:snapToGrid w:val="0"/>
          <w:color w:val="323E4F" w:themeColor="text2" w:themeShade="BF"/>
          <w:spacing w:val="30"/>
          <w:sz w:val="26"/>
          <w:szCs w:val="26"/>
          <w:lang w:val="en-GB" w:eastAsia="en-PH"/>
        </w:rPr>
      </w:pPr>
      <w:r>
        <w:rPr>
          <w:rFonts w:ascii="Cambria" w:eastAsia="Times New Roman" w:hAnsi="Cambria" w:cstheme="minorHAnsi"/>
          <w:b/>
          <w:smallCaps/>
          <w:snapToGrid w:val="0"/>
          <w:color w:val="323E4F" w:themeColor="text2" w:themeShade="BF"/>
          <w:spacing w:val="30"/>
          <w:sz w:val="26"/>
          <w:szCs w:val="26"/>
          <w:lang w:val="en-GB" w:eastAsia="en-PH"/>
        </w:rPr>
        <w:t>Miscellaneous Information</w:t>
      </w:r>
    </w:p>
    <w:p w14:paraId="0D582C48" w14:textId="70940157" w:rsidR="00C67160" w:rsidRDefault="00F61BD5" w:rsidP="00F61BD5">
      <w:pPr>
        <w:spacing w:after="0" w:line="276" w:lineRule="auto"/>
        <w:contextualSpacing/>
        <w:jc w:val="center"/>
        <w:rPr>
          <w:sz w:val="20"/>
          <w:szCs w:val="20"/>
          <w:lang w:val="en-GB"/>
        </w:rPr>
      </w:pPr>
      <w:r w:rsidRPr="00F61BD5">
        <w:rPr>
          <w:b/>
          <w:bCs/>
          <w:i/>
          <w:iCs/>
          <w:sz w:val="20"/>
          <w:szCs w:val="20"/>
          <w:lang w:val="en-GB"/>
        </w:rPr>
        <w:t>Languages</w:t>
      </w:r>
      <w:r>
        <w:rPr>
          <w:b/>
          <w:bCs/>
          <w:sz w:val="20"/>
          <w:szCs w:val="20"/>
          <w:lang w:val="en-GB"/>
        </w:rPr>
        <w:t xml:space="preserve">: </w:t>
      </w:r>
      <w:r w:rsidR="00B42ED5" w:rsidRPr="005C3BF5">
        <w:rPr>
          <w:b/>
          <w:bCs/>
          <w:sz w:val="20"/>
          <w:szCs w:val="20"/>
          <w:lang w:val="en-GB"/>
        </w:rPr>
        <w:t>English</w:t>
      </w:r>
      <w:r>
        <w:rPr>
          <w:b/>
          <w:bCs/>
          <w:sz w:val="20"/>
          <w:szCs w:val="20"/>
          <w:lang w:val="en-GB"/>
        </w:rPr>
        <w:t xml:space="preserve"> &amp; Hindi</w:t>
      </w:r>
      <w:r w:rsidR="00B42ED5" w:rsidRPr="005C3BF5">
        <w:rPr>
          <w:sz w:val="20"/>
          <w:szCs w:val="20"/>
          <w:lang w:val="en-GB"/>
        </w:rPr>
        <w:t xml:space="preserve"> – Full Professional</w:t>
      </w:r>
      <w:r w:rsidR="00143AFC">
        <w:rPr>
          <w:sz w:val="20"/>
          <w:szCs w:val="20"/>
          <w:lang w:val="en-GB"/>
        </w:rPr>
        <w:t xml:space="preserve"> </w:t>
      </w:r>
      <w:r w:rsidR="00143AFC" w:rsidRPr="00143AFC">
        <w:rPr>
          <w:sz w:val="20"/>
          <w:szCs w:val="20"/>
          <w:lang w:val="en-GB"/>
        </w:rPr>
        <w:t>│</w:t>
      </w:r>
      <w:r w:rsidR="00143AFC">
        <w:rPr>
          <w:sz w:val="20"/>
          <w:szCs w:val="20"/>
          <w:lang w:val="en-GB"/>
        </w:rPr>
        <w:t xml:space="preserve"> </w:t>
      </w:r>
      <w:r>
        <w:rPr>
          <w:b/>
          <w:bCs/>
          <w:sz w:val="20"/>
          <w:szCs w:val="20"/>
          <w:lang w:val="en-GB"/>
        </w:rPr>
        <w:t>Bengali</w:t>
      </w:r>
      <w:r w:rsidR="0037484B" w:rsidRPr="005C3BF5">
        <w:rPr>
          <w:sz w:val="20"/>
          <w:szCs w:val="20"/>
          <w:lang w:val="en-GB"/>
        </w:rPr>
        <w:t xml:space="preserve"> </w:t>
      </w:r>
      <w:r w:rsidR="00555442" w:rsidRPr="005C3BF5">
        <w:rPr>
          <w:sz w:val="20"/>
          <w:szCs w:val="20"/>
          <w:lang w:val="en-GB"/>
        </w:rPr>
        <w:t xml:space="preserve">– </w:t>
      </w:r>
      <w:r w:rsidR="0037484B" w:rsidRPr="005C3BF5">
        <w:rPr>
          <w:sz w:val="20"/>
          <w:szCs w:val="20"/>
          <w:lang w:val="en-GB"/>
        </w:rPr>
        <w:t>Native</w:t>
      </w:r>
    </w:p>
    <w:p w14:paraId="119A0A72" w14:textId="1BF47084" w:rsidR="00824856" w:rsidRPr="00824856" w:rsidRDefault="00F61BD5" w:rsidP="000B4A46">
      <w:pPr>
        <w:spacing w:after="0" w:line="276" w:lineRule="auto"/>
        <w:contextualSpacing/>
        <w:jc w:val="center"/>
        <w:rPr>
          <w:sz w:val="20"/>
          <w:szCs w:val="20"/>
          <w:lang w:val="en-GB"/>
        </w:rPr>
      </w:pPr>
      <w:r w:rsidRPr="00F61BD5">
        <w:rPr>
          <w:b/>
          <w:bCs/>
          <w:i/>
          <w:iCs/>
          <w:sz w:val="20"/>
          <w:szCs w:val="20"/>
          <w:lang w:val="en-GB"/>
        </w:rPr>
        <w:t>Technical Skills</w:t>
      </w:r>
      <w:r>
        <w:rPr>
          <w:sz w:val="20"/>
          <w:szCs w:val="20"/>
          <w:lang w:val="en-GB"/>
        </w:rPr>
        <w:t>: MS Office Suite, Minitab, Adobe Photoshop &amp; Illustrator, Tally</w:t>
      </w:r>
    </w:p>
    <w:sectPr w:rsidR="00824856" w:rsidRPr="00824856" w:rsidSect="00555442">
      <w:headerReference w:type="default" r:id="rId7"/>
      <w:pgSz w:w="11906" w:h="16838" w:code="9"/>
      <w:pgMar w:top="720" w:right="720" w:bottom="72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6C8B" w14:textId="77777777" w:rsidR="002833A0" w:rsidRDefault="002833A0" w:rsidP="00C67160">
      <w:pPr>
        <w:spacing w:after="0" w:line="240" w:lineRule="auto"/>
      </w:pPr>
      <w:r>
        <w:separator/>
      </w:r>
    </w:p>
  </w:endnote>
  <w:endnote w:type="continuationSeparator" w:id="0">
    <w:p w14:paraId="17F042D1" w14:textId="77777777" w:rsidR="002833A0" w:rsidRDefault="002833A0" w:rsidP="00C67160">
      <w:pPr>
        <w:spacing w:after="0" w:line="240" w:lineRule="auto"/>
      </w:pPr>
      <w:r>
        <w:continuationSeparator/>
      </w:r>
    </w:p>
  </w:endnote>
  <w:endnote w:type="continuationNotice" w:id="1">
    <w:p w14:paraId="6C782C9F" w14:textId="77777777" w:rsidR="002833A0" w:rsidRDefault="00283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27EC4" w14:textId="77777777" w:rsidR="002833A0" w:rsidRDefault="002833A0" w:rsidP="00C67160">
      <w:pPr>
        <w:spacing w:after="0" w:line="240" w:lineRule="auto"/>
      </w:pPr>
      <w:r>
        <w:separator/>
      </w:r>
    </w:p>
  </w:footnote>
  <w:footnote w:type="continuationSeparator" w:id="0">
    <w:p w14:paraId="3DA49B21" w14:textId="77777777" w:rsidR="002833A0" w:rsidRDefault="002833A0" w:rsidP="00C67160">
      <w:pPr>
        <w:spacing w:after="0" w:line="240" w:lineRule="auto"/>
      </w:pPr>
      <w:r>
        <w:continuationSeparator/>
      </w:r>
    </w:p>
  </w:footnote>
  <w:footnote w:type="continuationNotice" w:id="1">
    <w:p w14:paraId="262A2BEC" w14:textId="77777777" w:rsidR="002833A0" w:rsidRDefault="00283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BAF8" w14:textId="18791048" w:rsidR="00555442" w:rsidRPr="00555442" w:rsidRDefault="005F1521" w:rsidP="000E3590">
    <w:pPr>
      <w:widowControl w:val="0"/>
      <w:pBdr>
        <w:bottom w:val="single" w:sz="24" w:space="1" w:color="323E4F" w:themeColor="text2" w:themeShade="BF"/>
      </w:pBdr>
      <w:tabs>
        <w:tab w:val="center" w:pos="5400"/>
        <w:tab w:val="left" w:pos="9309"/>
      </w:tabs>
      <w:spacing w:after="0" w:line="20" w:lineRule="atLeast"/>
      <w:rPr>
        <w:rFonts w:eastAsia="Times New Roman" w:cstheme="minorHAnsi"/>
        <w:b/>
        <w:smallCaps/>
        <w:noProof/>
        <w:snapToGrid w:val="0"/>
        <w:color w:val="323E4F" w:themeColor="text2" w:themeShade="BF"/>
        <w:spacing w:val="30"/>
        <w:sz w:val="32"/>
        <w:szCs w:val="32"/>
        <w:lang w:val="en-US" w:eastAsia="en-PH"/>
      </w:rPr>
    </w:pPr>
    <w:bookmarkStart w:id="3" w:name="_Hlk96616532"/>
    <w:r w:rsidRPr="005F1521">
      <w:rPr>
        <w:rFonts w:eastAsia="Times New Roman" w:cstheme="minorHAnsi"/>
        <w:b/>
        <w:smallCaps/>
        <w:noProof/>
        <w:snapToGrid w:val="0"/>
        <w:color w:val="323E4F" w:themeColor="text2" w:themeShade="BF"/>
        <w:spacing w:val="30"/>
        <w:sz w:val="32"/>
        <w:szCs w:val="32"/>
        <w:lang w:val="en-US" w:eastAsia="en-PH"/>
      </w:rPr>
      <w:t>Sumatha Nath Bose</w:t>
    </w:r>
    <w:r w:rsidR="00555442">
      <w:rPr>
        <w:rFonts w:eastAsia="Times New Roman" w:cstheme="minorHAnsi"/>
        <w:b/>
        <w:smallCaps/>
        <w:noProof/>
        <w:snapToGrid w:val="0"/>
        <w:color w:val="323E4F" w:themeColor="text2" w:themeShade="BF"/>
        <w:spacing w:val="30"/>
        <w:sz w:val="32"/>
        <w:szCs w:val="32"/>
        <w:lang w:val="en-US" w:eastAsia="en-PH"/>
      </w:rPr>
      <w:t xml:space="preserve">  </w:t>
    </w:r>
    <w:r w:rsidR="00EA1544">
      <w:rPr>
        <w:rFonts w:eastAsia="Times New Roman" w:cstheme="minorHAnsi"/>
        <w:b/>
        <w:smallCaps/>
        <w:noProof/>
        <w:snapToGrid w:val="0"/>
        <w:color w:val="323E4F" w:themeColor="text2" w:themeShade="BF"/>
        <w:spacing w:val="30"/>
        <w:sz w:val="32"/>
        <w:szCs w:val="32"/>
        <w:lang w:val="en-US" w:eastAsia="en-PH"/>
      </w:rPr>
      <w:t xml:space="preserve">                                  </w:t>
    </w:r>
    <w:r w:rsidR="00CE69D0" w:rsidRPr="00CE69D0">
      <w:rPr>
        <w:lang w:val="en-US"/>
      </w:rPr>
      <w:t>+971565065535</w:t>
    </w:r>
    <w:r w:rsidR="00CE69D0" w:rsidRPr="00CE69D0">
      <w:rPr>
        <w:lang w:val="en-GB"/>
      </w:rPr>
      <w:t xml:space="preserve"> │ </w:t>
    </w:r>
    <w:r w:rsidR="00CE69D0" w:rsidRPr="00CE69D0">
      <w:rPr>
        <w:lang w:val="en-US"/>
      </w:rPr>
      <w:t>Sumatha_dear@yahoo.co.in</w:t>
    </w:r>
  </w:p>
  <w:bookmarkEnd w:id="3"/>
  <w:p w14:paraId="248E7CAF" w14:textId="77777777" w:rsidR="00555442" w:rsidRDefault="00555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11E"/>
    <w:multiLevelType w:val="multilevel"/>
    <w:tmpl w:val="128AA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F2FB8"/>
    <w:multiLevelType w:val="hybridMultilevel"/>
    <w:tmpl w:val="ADBC7B9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E0A46D1"/>
    <w:multiLevelType w:val="hybridMultilevel"/>
    <w:tmpl w:val="E57C73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2B6566"/>
    <w:multiLevelType w:val="hybridMultilevel"/>
    <w:tmpl w:val="37CC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1482D"/>
    <w:multiLevelType w:val="hybridMultilevel"/>
    <w:tmpl w:val="4A760E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7EF5CFE"/>
    <w:multiLevelType w:val="hybridMultilevel"/>
    <w:tmpl w:val="96CC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F19B6"/>
    <w:multiLevelType w:val="hybridMultilevel"/>
    <w:tmpl w:val="1F9C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50B91"/>
    <w:multiLevelType w:val="hybridMultilevel"/>
    <w:tmpl w:val="CFE8871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269A0D20"/>
    <w:multiLevelType w:val="multilevel"/>
    <w:tmpl w:val="912CD2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93BE4"/>
    <w:multiLevelType w:val="multilevel"/>
    <w:tmpl w:val="993E5F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B27DBF"/>
    <w:multiLevelType w:val="hybridMultilevel"/>
    <w:tmpl w:val="B4441ADA"/>
    <w:lvl w:ilvl="0" w:tplc="3409000B">
      <w:start w:val="1"/>
      <w:numFmt w:val="bullet"/>
      <w:lvlText w:val=""/>
      <w:lvlJc w:val="left"/>
      <w:pPr>
        <w:ind w:left="720" w:hanging="360"/>
      </w:pPr>
      <w:rPr>
        <w:rFonts w:ascii="Wingdings" w:hAnsi="Wingdings" w:hint="default"/>
        <w:color w:val="3E6DC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597BD7"/>
    <w:multiLevelType w:val="hybridMultilevel"/>
    <w:tmpl w:val="474E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35B95"/>
    <w:multiLevelType w:val="hybridMultilevel"/>
    <w:tmpl w:val="5AB8AE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CFA68D9"/>
    <w:multiLevelType w:val="hybridMultilevel"/>
    <w:tmpl w:val="809E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653BD"/>
    <w:multiLevelType w:val="multilevel"/>
    <w:tmpl w:val="801C42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CB795C"/>
    <w:multiLevelType w:val="hybridMultilevel"/>
    <w:tmpl w:val="1538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93F17"/>
    <w:multiLevelType w:val="hybridMultilevel"/>
    <w:tmpl w:val="54D03BB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64584A00"/>
    <w:multiLevelType w:val="hybridMultilevel"/>
    <w:tmpl w:val="3E4C68C2"/>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A5D3B22"/>
    <w:multiLevelType w:val="hybridMultilevel"/>
    <w:tmpl w:val="8398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726AB6"/>
    <w:multiLevelType w:val="hybridMultilevel"/>
    <w:tmpl w:val="071A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882AA2"/>
    <w:multiLevelType w:val="multilevel"/>
    <w:tmpl w:val="70F85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8D52BA"/>
    <w:multiLevelType w:val="hybridMultilevel"/>
    <w:tmpl w:val="C388AD0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744304B4"/>
    <w:multiLevelType w:val="hybridMultilevel"/>
    <w:tmpl w:val="17929E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4762CFA"/>
    <w:multiLevelType w:val="multilevel"/>
    <w:tmpl w:val="426A42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7632B"/>
    <w:multiLevelType w:val="hybridMultilevel"/>
    <w:tmpl w:val="7DB652D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8A64EE4"/>
    <w:multiLevelType w:val="multilevel"/>
    <w:tmpl w:val="9D24D8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071E75"/>
    <w:multiLevelType w:val="hybridMultilevel"/>
    <w:tmpl w:val="ED14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D56EA"/>
    <w:multiLevelType w:val="hybridMultilevel"/>
    <w:tmpl w:val="3B66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53F9C"/>
    <w:multiLevelType w:val="hybridMultilevel"/>
    <w:tmpl w:val="F4A05B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730467703">
    <w:abstractNumId w:val="16"/>
  </w:num>
  <w:num w:numId="2" w16cid:durableId="886986590">
    <w:abstractNumId w:val="21"/>
  </w:num>
  <w:num w:numId="3" w16cid:durableId="964582065">
    <w:abstractNumId w:val="24"/>
  </w:num>
  <w:num w:numId="4" w16cid:durableId="264578730">
    <w:abstractNumId w:val="2"/>
  </w:num>
  <w:num w:numId="5" w16cid:durableId="2018460994">
    <w:abstractNumId w:val="22"/>
  </w:num>
  <w:num w:numId="6" w16cid:durableId="1603876800">
    <w:abstractNumId w:val="4"/>
  </w:num>
  <w:num w:numId="7" w16cid:durableId="1838417813">
    <w:abstractNumId w:val="12"/>
  </w:num>
  <w:num w:numId="8" w16cid:durableId="1517575533">
    <w:abstractNumId w:val="7"/>
  </w:num>
  <w:num w:numId="9" w16cid:durableId="1043941580">
    <w:abstractNumId w:val="1"/>
  </w:num>
  <w:num w:numId="10" w16cid:durableId="1631667075">
    <w:abstractNumId w:val="3"/>
  </w:num>
  <w:num w:numId="11" w16cid:durableId="804129448">
    <w:abstractNumId w:val="19"/>
  </w:num>
  <w:num w:numId="12" w16cid:durableId="207956905">
    <w:abstractNumId w:val="18"/>
  </w:num>
  <w:num w:numId="13" w16cid:durableId="1054965523">
    <w:abstractNumId w:val="11"/>
  </w:num>
  <w:num w:numId="14" w16cid:durableId="1539900412">
    <w:abstractNumId w:val="15"/>
  </w:num>
  <w:num w:numId="15" w16cid:durableId="1028094980">
    <w:abstractNumId w:val="26"/>
  </w:num>
  <w:num w:numId="16" w16cid:durableId="417479161">
    <w:abstractNumId w:val="27"/>
  </w:num>
  <w:num w:numId="17" w16cid:durableId="684015344">
    <w:abstractNumId w:val="5"/>
  </w:num>
  <w:num w:numId="18" w16cid:durableId="95176930">
    <w:abstractNumId w:val="13"/>
  </w:num>
  <w:num w:numId="19" w16cid:durableId="1745640730">
    <w:abstractNumId w:val="25"/>
  </w:num>
  <w:num w:numId="20" w16cid:durableId="1731265238">
    <w:abstractNumId w:val="14"/>
  </w:num>
  <w:num w:numId="21" w16cid:durableId="730494403">
    <w:abstractNumId w:val="28"/>
  </w:num>
  <w:num w:numId="22" w16cid:durableId="640571806">
    <w:abstractNumId w:val="9"/>
  </w:num>
  <w:num w:numId="23" w16cid:durableId="407728418">
    <w:abstractNumId w:val="0"/>
  </w:num>
  <w:num w:numId="24" w16cid:durableId="1118333872">
    <w:abstractNumId w:val="8"/>
  </w:num>
  <w:num w:numId="25" w16cid:durableId="1290011400">
    <w:abstractNumId w:val="23"/>
  </w:num>
  <w:num w:numId="26" w16cid:durableId="255750766">
    <w:abstractNumId w:val="10"/>
  </w:num>
  <w:num w:numId="27" w16cid:durableId="756899755">
    <w:abstractNumId w:val="20"/>
  </w:num>
  <w:num w:numId="28" w16cid:durableId="458962702">
    <w:abstractNumId w:val="6"/>
  </w:num>
  <w:num w:numId="29" w16cid:durableId="2857022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MLEwMTazMDCwMLFU0lEKTi0uzszPAykwrQUAmtLiFSwAAAA="/>
  </w:docVars>
  <w:rsids>
    <w:rsidRoot w:val="009F2D22"/>
    <w:rsid w:val="00000C98"/>
    <w:rsid w:val="000108AF"/>
    <w:rsid w:val="00011D63"/>
    <w:rsid w:val="00012323"/>
    <w:rsid w:val="000139EE"/>
    <w:rsid w:val="000164CE"/>
    <w:rsid w:val="00023FB0"/>
    <w:rsid w:val="0002551D"/>
    <w:rsid w:val="000308EF"/>
    <w:rsid w:val="0005787C"/>
    <w:rsid w:val="00062C93"/>
    <w:rsid w:val="00063AB2"/>
    <w:rsid w:val="000671F8"/>
    <w:rsid w:val="000673D9"/>
    <w:rsid w:val="00083768"/>
    <w:rsid w:val="000909C3"/>
    <w:rsid w:val="000B35D2"/>
    <w:rsid w:val="000B3D06"/>
    <w:rsid w:val="000B4A46"/>
    <w:rsid w:val="000C0CFF"/>
    <w:rsid w:val="000C71DF"/>
    <w:rsid w:val="000D0C69"/>
    <w:rsid w:val="000D4080"/>
    <w:rsid w:val="000E3590"/>
    <w:rsid w:val="000F17B0"/>
    <w:rsid w:val="000F3D89"/>
    <w:rsid w:val="000F4758"/>
    <w:rsid w:val="000F5BFF"/>
    <w:rsid w:val="00101E49"/>
    <w:rsid w:val="00114224"/>
    <w:rsid w:val="001262D4"/>
    <w:rsid w:val="00127E4F"/>
    <w:rsid w:val="00143AFC"/>
    <w:rsid w:val="00153847"/>
    <w:rsid w:val="001632BE"/>
    <w:rsid w:val="00164961"/>
    <w:rsid w:val="00173B69"/>
    <w:rsid w:val="00194163"/>
    <w:rsid w:val="001B0EE2"/>
    <w:rsid w:val="001B27A4"/>
    <w:rsid w:val="001C05E7"/>
    <w:rsid w:val="001C665F"/>
    <w:rsid w:val="001C675D"/>
    <w:rsid w:val="001D259D"/>
    <w:rsid w:val="001D3AD5"/>
    <w:rsid w:val="001E0CEE"/>
    <w:rsid w:val="001F10C6"/>
    <w:rsid w:val="001F28DF"/>
    <w:rsid w:val="002066B8"/>
    <w:rsid w:val="002067F6"/>
    <w:rsid w:val="00215697"/>
    <w:rsid w:val="00241979"/>
    <w:rsid w:val="0026673E"/>
    <w:rsid w:val="002812F1"/>
    <w:rsid w:val="002833A0"/>
    <w:rsid w:val="002872E8"/>
    <w:rsid w:val="0029278A"/>
    <w:rsid w:val="002942E9"/>
    <w:rsid w:val="002B5F87"/>
    <w:rsid w:val="002D3F97"/>
    <w:rsid w:val="002F0A3A"/>
    <w:rsid w:val="003133F8"/>
    <w:rsid w:val="00324B6C"/>
    <w:rsid w:val="00331DB6"/>
    <w:rsid w:val="0033792D"/>
    <w:rsid w:val="00342D25"/>
    <w:rsid w:val="00363854"/>
    <w:rsid w:val="0037484B"/>
    <w:rsid w:val="00376039"/>
    <w:rsid w:val="00376F80"/>
    <w:rsid w:val="003770E2"/>
    <w:rsid w:val="00386892"/>
    <w:rsid w:val="003D3A3C"/>
    <w:rsid w:val="003E66A0"/>
    <w:rsid w:val="00402742"/>
    <w:rsid w:val="004059EB"/>
    <w:rsid w:val="0041762D"/>
    <w:rsid w:val="00417E6D"/>
    <w:rsid w:val="0042258C"/>
    <w:rsid w:val="0042470C"/>
    <w:rsid w:val="00436172"/>
    <w:rsid w:val="0043631B"/>
    <w:rsid w:val="00441030"/>
    <w:rsid w:val="00462AE3"/>
    <w:rsid w:val="00465210"/>
    <w:rsid w:val="00480CF2"/>
    <w:rsid w:val="004821FE"/>
    <w:rsid w:val="0048755E"/>
    <w:rsid w:val="004877E2"/>
    <w:rsid w:val="00487AEB"/>
    <w:rsid w:val="004A2C4A"/>
    <w:rsid w:val="004A6720"/>
    <w:rsid w:val="004D6E17"/>
    <w:rsid w:val="004F3CDC"/>
    <w:rsid w:val="004F750A"/>
    <w:rsid w:val="00510901"/>
    <w:rsid w:val="00555442"/>
    <w:rsid w:val="0056187A"/>
    <w:rsid w:val="00576102"/>
    <w:rsid w:val="00580C28"/>
    <w:rsid w:val="00594A1F"/>
    <w:rsid w:val="005969B4"/>
    <w:rsid w:val="005A2671"/>
    <w:rsid w:val="005C3BF5"/>
    <w:rsid w:val="005D0459"/>
    <w:rsid w:val="005D5946"/>
    <w:rsid w:val="005F1521"/>
    <w:rsid w:val="00610366"/>
    <w:rsid w:val="00611259"/>
    <w:rsid w:val="006124E0"/>
    <w:rsid w:val="00613479"/>
    <w:rsid w:val="00623703"/>
    <w:rsid w:val="00623AD5"/>
    <w:rsid w:val="0062542E"/>
    <w:rsid w:val="0064039A"/>
    <w:rsid w:val="0065297A"/>
    <w:rsid w:val="00660BEE"/>
    <w:rsid w:val="0066285A"/>
    <w:rsid w:val="0066563F"/>
    <w:rsid w:val="006716E6"/>
    <w:rsid w:val="006967EC"/>
    <w:rsid w:val="006B48F0"/>
    <w:rsid w:val="006B492E"/>
    <w:rsid w:val="006B6C48"/>
    <w:rsid w:val="006C233D"/>
    <w:rsid w:val="006D0DA2"/>
    <w:rsid w:val="006D7006"/>
    <w:rsid w:val="006E0463"/>
    <w:rsid w:val="006E6106"/>
    <w:rsid w:val="006E752D"/>
    <w:rsid w:val="00702F41"/>
    <w:rsid w:val="00703BB1"/>
    <w:rsid w:val="00704394"/>
    <w:rsid w:val="00704BAE"/>
    <w:rsid w:val="0070544B"/>
    <w:rsid w:val="00710A4A"/>
    <w:rsid w:val="007147F3"/>
    <w:rsid w:val="007177AC"/>
    <w:rsid w:val="00723011"/>
    <w:rsid w:val="00725E21"/>
    <w:rsid w:val="00744F15"/>
    <w:rsid w:val="00754675"/>
    <w:rsid w:val="00781AFA"/>
    <w:rsid w:val="00781F0E"/>
    <w:rsid w:val="0079589A"/>
    <w:rsid w:val="007A0729"/>
    <w:rsid w:val="007A287F"/>
    <w:rsid w:val="007A3BF5"/>
    <w:rsid w:val="007C549A"/>
    <w:rsid w:val="007D3F18"/>
    <w:rsid w:val="007D4D05"/>
    <w:rsid w:val="007E06DB"/>
    <w:rsid w:val="0080727C"/>
    <w:rsid w:val="00817855"/>
    <w:rsid w:val="00821D2C"/>
    <w:rsid w:val="00824856"/>
    <w:rsid w:val="00824E16"/>
    <w:rsid w:val="00832751"/>
    <w:rsid w:val="008448FA"/>
    <w:rsid w:val="00844C4A"/>
    <w:rsid w:val="008472F1"/>
    <w:rsid w:val="00882546"/>
    <w:rsid w:val="00895787"/>
    <w:rsid w:val="008A233A"/>
    <w:rsid w:val="008A4788"/>
    <w:rsid w:val="008C03E7"/>
    <w:rsid w:val="008C2978"/>
    <w:rsid w:val="008C6858"/>
    <w:rsid w:val="008D0E69"/>
    <w:rsid w:val="008D6C23"/>
    <w:rsid w:val="008E5EED"/>
    <w:rsid w:val="00900C16"/>
    <w:rsid w:val="009064E7"/>
    <w:rsid w:val="00906AD4"/>
    <w:rsid w:val="00910F82"/>
    <w:rsid w:val="00912AF7"/>
    <w:rsid w:val="00933771"/>
    <w:rsid w:val="009438D6"/>
    <w:rsid w:val="00944769"/>
    <w:rsid w:val="00945FEA"/>
    <w:rsid w:val="00961639"/>
    <w:rsid w:val="00987A08"/>
    <w:rsid w:val="00995320"/>
    <w:rsid w:val="00997F99"/>
    <w:rsid w:val="009C4ACC"/>
    <w:rsid w:val="009D52C4"/>
    <w:rsid w:val="009D6158"/>
    <w:rsid w:val="009D6F27"/>
    <w:rsid w:val="009F2D22"/>
    <w:rsid w:val="00A034DF"/>
    <w:rsid w:val="00A340CC"/>
    <w:rsid w:val="00A35DFB"/>
    <w:rsid w:val="00A5287F"/>
    <w:rsid w:val="00A55B9A"/>
    <w:rsid w:val="00A72EF6"/>
    <w:rsid w:val="00A764CE"/>
    <w:rsid w:val="00AA10BF"/>
    <w:rsid w:val="00AA6382"/>
    <w:rsid w:val="00AE5086"/>
    <w:rsid w:val="00AF36B3"/>
    <w:rsid w:val="00AF4B51"/>
    <w:rsid w:val="00B040CE"/>
    <w:rsid w:val="00B05829"/>
    <w:rsid w:val="00B13C29"/>
    <w:rsid w:val="00B17189"/>
    <w:rsid w:val="00B17937"/>
    <w:rsid w:val="00B22859"/>
    <w:rsid w:val="00B2340D"/>
    <w:rsid w:val="00B347D7"/>
    <w:rsid w:val="00B34E9D"/>
    <w:rsid w:val="00B37FB4"/>
    <w:rsid w:val="00B42ED5"/>
    <w:rsid w:val="00B521C3"/>
    <w:rsid w:val="00B53226"/>
    <w:rsid w:val="00B65833"/>
    <w:rsid w:val="00B71E0F"/>
    <w:rsid w:val="00B900A1"/>
    <w:rsid w:val="00B91A94"/>
    <w:rsid w:val="00BA1FDA"/>
    <w:rsid w:val="00BA280B"/>
    <w:rsid w:val="00BA4CBC"/>
    <w:rsid w:val="00BB0FB8"/>
    <w:rsid w:val="00BB7498"/>
    <w:rsid w:val="00BC1B6C"/>
    <w:rsid w:val="00BE4016"/>
    <w:rsid w:val="00BE4914"/>
    <w:rsid w:val="00BE4CD2"/>
    <w:rsid w:val="00BF20B5"/>
    <w:rsid w:val="00BF2DEA"/>
    <w:rsid w:val="00C14CDF"/>
    <w:rsid w:val="00C37A07"/>
    <w:rsid w:val="00C420DE"/>
    <w:rsid w:val="00C6105C"/>
    <w:rsid w:val="00C625BF"/>
    <w:rsid w:val="00C67160"/>
    <w:rsid w:val="00C701A6"/>
    <w:rsid w:val="00C7195A"/>
    <w:rsid w:val="00C750DD"/>
    <w:rsid w:val="00C76B2E"/>
    <w:rsid w:val="00C82CBA"/>
    <w:rsid w:val="00CA179C"/>
    <w:rsid w:val="00CB0A54"/>
    <w:rsid w:val="00CB1DE6"/>
    <w:rsid w:val="00CB382A"/>
    <w:rsid w:val="00CC62D2"/>
    <w:rsid w:val="00CD00D6"/>
    <w:rsid w:val="00CE69D0"/>
    <w:rsid w:val="00CF248C"/>
    <w:rsid w:val="00CF4736"/>
    <w:rsid w:val="00CF7AB3"/>
    <w:rsid w:val="00D0348A"/>
    <w:rsid w:val="00D1089B"/>
    <w:rsid w:val="00D13D8D"/>
    <w:rsid w:val="00D17785"/>
    <w:rsid w:val="00D22EE5"/>
    <w:rsid w:val="00D33D30"/>
    <w:rsid w:val="00D40AA0"/>
    <w:rsid w:val="00D40DA8"/>
    <w:rsid w:val="00D73381"/>
    <w:rsid w:val="00D802AE"/>
    <w:rsid w:val="00D80B15"/>
    <w:rsid w:val="00D90BA5"/>
    <w:rsid w:val="00D95781"/>
    <w:rsid w:val="00DB3147"/>
    <w:rsid w:val="00DB711B"/>
    <w:rsid w:val="00DD3826"/>
    <w:rsid w:val="00DD51B2"/>
    <w:rsid w:val="00DE4335"/>
    <w:rsid w:val="00DF1728"/>
    <w:rsid w:val="00DF2A55"/>
    <w:rsid w:val="00DF54AB"/>
    <w:rsid w:val="00E00BF7"/>
    <w:rsid w:val="00E03C15"/>
    <w:rsid w:val="00E15DE6"/>
    <w:rsid w:val="00E2054C"/>
    <w:rsid w:val="00E242EF"/>
    <w:rsid w:val="00E34D8D"/>
    <w:rsid w:val="00E45036"/>
    <w:rsid w:val="00E56FFC"/>
    <w:rsid w:val="00E65E6F"/>
    <w:rsid w:val="00E710A6"/>
    <w:rsid w:val="00E812D1"/>
    <w:rsid w:val="00E9267C"/>
    <w:rsid w:val="00EA1544"/>
    <w:rsid w:val="00EB3464"/>
    <w:rsid w:val="00EB454F"/>
    <w:rsid w:val="00EB677B"/>
    <w:rsid w:val="00EC383F"/>
    <w:rsid w:val="00EC42CD"/>
    <w:rsid w:val="00ED73B5"/>
    <w:rsid w:val="00EE2C02"/>
    <w:rsid w:val="00EE34AA"/>
    <w:rsid w:val="00EE3A8C"/>
    <w:rsid w:val="00EE56B7"/>
    <w:rsid w:val="00EE5DDF"/>
    <w:rsid w:val="00F039A9"/>
    <w:rsid w:val="00F05EAB"/>
    <w:rsid w:val="00F10F4D"/>
    <w:rsid w:val="00F21D10"/>
    <w:rsid w:val="00F24B1E"/>
    <w:rsid w:val="00F371F7"/>
    <w:rsid w:val="00F61BD5"/>
    <w:rsid w:val="00F73827"/>
    <w:rsid w:val="00F82875"/>
    <w:rsid w:val="00F9456A"/>
    <w:rsid w:val="00F94C60"/>
    <w:rsid w:val="00FA777B"/>
    <w:rsid w:val="00FB4AD1"/>
    <w:rsid w:val="00FC46B2"/>
    <w:rsid w:val="00FD3A80"/>
    <w:rsid w:val="00FD7479"/>
    <w:rsid w:val="00FE6586"/>
    <w:rsid w:val="00FF54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DD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442"/>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2D22"/>
    <w:rPr>
      <w:color w:val="0563C1" w:themeColor="hyperlink"/>
      <w:u w:val="single"/>
    </w:rPr>
  </w:style>
  <w:style w:type="character" w:styleId="UnresolvedMention">
    <w:name w:val="Unresolved Mention"/>
    <w:basedOn w:val="DefaultParagraphFont"/>
    <w:uiPriority w:val="99"/>
    <w:semiHidden/>
    <w:unhideWhenUsed/>
    <w:rsid w:val="009F2D22"/>
    <w:rPr>
      <w:color w:val="605E5C"/>
      <w:shd w:val="clear" w:color="auto" w:fill="E1DFDD"/>
    </w:rPr>
  </w:style>
  <w:style w:type="paragraph" w:customStyle="1" w:styleId="kc-Text">
    <w:name w:val="kc - Text"/>
    <w:basedOn w:val="Normal"/>
    <w:link w:val="kc-TextZchn"/>
    <w:autoRedefine/>
    <w:qFormat/>
    <w:rsid w:val="001C675D"/>
    <w:pPr>
      <w:tabs>
        <w:tab w:val="right" w:pos="1701"/>
        <w:tab w:val="left" w:pos="2127"/>
      </w:tabs>
      <w:spacing w:after="0" w:line="276" w:lineRule="auto"/>
      <w:jc w:val="both"/>
    </w:pPr>
    <w:rPr>
      <w:rFonts w:ascii="Calibri" w:eastAsia="Times New Roman" w:hAnsi="Calibri" w:cs="Times New Roman"/>
      <w:szCs w:val="18"/>
      <w:lang w:val="de-DE" w:eastAsia="de-DE"/>
    </w:rPr>
  </w:style>
  <w:style w:type="character" w:customStyle="1" w:styleId="kc-TextZchn">
    <w:name w:val="kc - Text Zchn"/>
    <w:link w:val="kc-Text"/>
    <w:rsid w:val="001C675D"/>
    <w:rPr>
      <w:rFonts w:ascii="Calibri" w:eastAsia="Times New Roman" w:hAnsi="Calibri" w:cs="Times New Roman"/>
      <w:szCs w:val="18"/>
      <w:lang w:val="de-DE" w:eastAsia="de-DE"/>
    </w:rPr>
  </w:style>
  <w:style w:type="paragraph" w:styleId="Header">
    <w:name w:val="header"/>
    <w:basedOn w:val="Normal"/>
    <w:link w:val="HeaderChar"/>
    <w:uiPriority w:val="99"/>
    <w:unhideWhenUsed/>
    <w:rsid w:val="00C67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160"/>
  </w:style>
  <w:style w:type="paragraph" w:styleId="Footer">
    <w:name w:val="footer"/>
    <w:basedOn w:val="Normal"/>
    <w:link w:val="FooterChar"/>
    <w:uiPriority w:val="99"/>
    <w:unhideWhenUsed/>
    <w:rsid w:val="00C67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160"/>
  </w:style>
  <w:style w:type="character" w:styleId="CommentReference">
    <w:name w:val="annotation reference"/>
    <w:basedOn w:val="DefaultParagraphFont"/>
    <w:uiPriority w:val="99"/>
    <w:semiHidden/>
    <w:unhideWhenUsed/>
    <w:rsid w:val="009438D6"/>
    <w:rPr>
      <w:sz w:val="16"/>
      <w:szCs w:val="16"/>
    </w:rPr>
  </w:style>
  <w:style w:type="paragraph" w:styleId="CommentText">
    <w:name w:val="annotation text"/>
    <w:basedOn w:val="Normal"/>
    <w:link w:val="CommentTextChar"/>
    <w:uiPriority w:val="99"/>
    <w:semiHidden/>
    <w:unhideWhenUsed/>
    <w:rsid w:val="009438D6"/>
    <w:pPr>
      <w:spacing w:line="240" w:lineRule="auto"/>
    </w:pPr>
    <w:rPr>
      <w:sz w:val="20"/>
      <w:szCs w:val="20"/>
    </w:rPr>
  </w:style>
  <w:style w:type="character" w:customStyle="1" w:styleId="CommentTextChar">
    <w:name w:val="Comment Text Char"/>
    <w:basedOn w:val="DefaultParagraphFont"/>
    <w:link w:val="CommentText"/>
    <w:uiPriority w:val="99"/>
    <w:semiHidden/>
    <w:rsid w:val="009438D6"/>
    <w:rPr>
      <w:sz w:val="20"/>
      <w:szCs w:val="20"/>
      <w:lang w:val="en-SG"/>
    </w:rPr>
  </w:style>
  <w:style w:type="paragraph" w:styleId="CommentSubject">
    <w:name w:val="annotation subject"/>
    <w:basedOn w:val="CommentText"/>
    <w:next w:val="CommentText"/>
    <w:link w:val="CommentSubjectChar"/>
    <w:uiPriority w:val="99"/>
    <w:semiHidden/>
    <w:unhideWhenUsed/>
    <w:rsid w:val="009438D6"/>
    <w:rPr>
      <w:b/>
      <w:bCs/>
    </w:rPr>
  </w:style>
  <w:style w:type="character" w:customStyle="1" w:styleId="CommentSubjectChar">
    <w:name w:val="Comment Subject Char"/>
    <w:basedOn w:val="CommentTextChar"/>
    <w:link w:val="CommentSubject"/>
    <w:uiPriority w:val="99"/>
    <w:semiHidden/>
    <w:rsid w:val="009438D6"/>
    <w:rPr>
      <w:b/>
      <w:bCs/>
      <w:sz w:val="20"/>
      <w:szCs w:val="20"/>
      <w:lang w:val="en-SG"/>
    </w:rPr>
  </w:style>
  <w:style w:type="paragraph" w:styleId="ListParagraph">
    <w:name w:val="List Paragraph"/>
    <w:basedOn w:val="Normal"/>
    <w:uiPriority w:val="34"/>
    <w:qFormat/>
    <w:rsid w:val="00900C16"/>
    <w:pPr>
      <w:ind w:left="720"/>
      <w:contextualSpacing/>
    </w:pPr>
  </w:style>
  <w:style w:type="paragraph" w:styleId="Revision">
    <w:name w:val="Revision"/>
    <w:hidden/>
    <w:uiPriority w:val="99"/>
    <w:semiHidden/>
    <w:rsid w:val="001B0EE2"/>
    <w:pPr>
      <w:spacing w:after="0" w:line="240" w:lineRule="auto"/>
    </w:pPr>
    <w:rPr>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2196">
      <w:bodyDiv w:val="1"/>
      <w:marLeft w:val="0"/>
      <w:marRight w:val="0"/>
      <w:marTop w:val="0"/>
      <w:marBottom w:val="0"/>
      <w:divBdr>
        <w:top w:val="none" w:sz="0" w:space="0" w:color="auto"/>
        <w:left w:val="none" w:sz="0" w:space="0" w:color="auto"/>
        <w:bottom w:val="none" w:sz="0" w:space="0" w:color="auto"/>
        <w:right w:val="none" w:sz="0" w:space="0" w:color="auto"/>
      </w:divBdr>
    </w:div>
    <w:div w:id="410272487">
      <w:bodyDiv w:val="1"/>
      <w:marLeft w:val="0"/>
      <w:marRight w:val="0"/>
      <w:marTop w:val="0"/>
      <w:marBottom w:val="0"/>
      <w:divBdr>
        <w:top w:val="none" w:sz="0" w:space="0" w:color="auto"/>
        <w:left w:val="none" w:sz="0" w:space="0" w:color="auto"/>
        <w:bottom w:val="none" w:sz="0" w:space="0" w:color="auto"/>
        <w:right w:val="none" w:sz="0" w:space="0" w:color="auto"/>
      </w:divBdr>
    </w:div>
    <w:div w:id="766117022">
      <w:bodyDiv w:val="1"/>
      <w:marLeft w:val="0"/>
      <w:marRight w:val="0"/>
      <w:marTop w:val="0"/>
      <w:marBottom w:val="0"/>
      <w:divBdr>
        <w:top w:val="none" w:sz="0" w:space="0" w:color="auto"/>
        <w:left w:val="none" w:sz="0" w:space="0" w:color="auto"/>
        <w:bottom w:val="none" w:sz="0" w:space="0" w:color="auto"/>
        <w:right w:val="none" w:sz="0" w:space="0" w:color="auto"/>
      </w:divBdr>
    </w:div>
    <w:div w:id="829638818">
      <w:bodyDiv w:val="1"/>
      <w:marLeft w:val="0"/>
      <w:marRight w:val="0"/>
      <w:marTop w:val="0"/>
      <w:marBottom w:val="0"/>
      <w:divBdr>
        <w:top w:val="none" w:sz="0" w:space="0" w:color="auto"/>
        <w:left w:val="none" w:sz="0" w:space="0" w:color="auto"/>
        <w:bottom w:val="none" w:sz="0" w:space="0" w:color="auto"/>
        <w:right w:val="none" w:sz="0" w:space="0" w:color="auto"/>
      </w:divBdr>
      <w:divsChild>
        <w:div w:id="1718385677">
          <w:marLeft w:val="0"/>
          <w:marRight w:val="0"/>
          <w:marTop w:val="0"/>
          <w:marBottom w:val="0"/>
          <w:divBdr>
            <w:top w:val="none" w:sz="0" w:space="0" w:color="auto"/>
            <w:left w:val="none" w:sz="0" w:space="0" w:color="auto"/>
            <w:bottom w:val="none" w:sz="0" w:space="0" w:color="auto"/>
            <w:right w:val="none" w:sz="0" w:space="0" w:color="auto"/>
          </w:divBdr>
          <w:divsChild>
            <w:div w:id="2118331828">
              <w:marLeft w:val="0"/>
              <w:marRight w:val="0"/>
              <w:marTop w:val="0"/>
              <w:marBottom w:val="0"/>
              <w:divBdr>
                <w:top w:val="none" w:sz="0" w:space="0" w:color="auto"/>
                <w:left w:val="none" w:sz="0" w:space="0" w:color="auto"/>
                <w:bottom w:val="none" w:sz="0" w:space="0" w:color="auto"/>
                <w:right w:val="none" w:sz="0" w:space="0" w:color="auto"/>
              </w:divBdr>
              <w:divsChild>
                <w:div w:id="172258749">
                  <w:marLeft w:val="0"/>
                  <w:marRight w:val="0"/>
                  <w:marTop w:val="0"/>
                  <w:marBottom w:val="0"/>
                  <w:divBdr>
                    <w:top w:val="none" w:sz="0" w:space="0" w:color="auto"/>
                    <w:left w:val="none" w:sz="0" w:space="0" w:color="auto"/>
                    <w:bottom w:val="none" w:sz="0" w:space="0" w:color="auto"/>
                    <w:right w:val="none" w:sz="0" w:space="0" w:color="auto"/>
                  </w:divBdr>
                  <w:divsChild>
                    <w:div w:id="11717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63415">
      <w:bodyDiv w:val="1"/>
      <w:marLeft w:val="0"/>
      <w:marRight w:val="0"/>
      <w:marTop w:val="0"/>
      <w:marBottom w:val="0"/>
      <w:divBdr>
        <w:top w:val="none" w:sz="0" w:space="0" w:color="auto"/>
        <w:left w:val="none" w:sz="0" w:space="0" w:color="auto"/>
        <w:bottom w:val="none" w:sz="0" w:space="0" w:color="auto"/>
        <w:right w:val="none" w:sz="0" w:space="0" w:color="auto"/>
      </w:divBdr>
    </w:div>
    <w:div w:id="1273247153">
      <w:bodyDiv w:val="1"/>
      <w:marLeft w:val="0"/>
      <w:marRight w:val="0"/>
      <w:marTop w:val="0"/>
      <w:marBottom w:val="0"/>
      <w:divBdr>
        <w:top w:val="none" w:sz="0" w:space="0" w:color="auto"/>
        <w:left w:val="none" w:sz="0" w:space="0" w:color="auto"/>
        <w:bottom w:val="none" w:sz="0" w:space="0" w:color="auto"/>
        <w:right w:val="none" w:sz="0" w:space="0" w:color="auto"/>
      </w:divBdr>
    </w:div>
    <w:div w:id="1393962261">
      <w:bodyDiv w:val="1"/>
      <w:marLeft w:val="0"/>
      <w:marRight w:val="0"/>
      <w:marTop w:val="0"/>
      <w:marBottom w:val="0"/>
      <w:divBdr>
        <w:top w:val="none" w:sz="0" w:space="0" w:color="auto"/>
        <w:left w:val="none" w:sz="0" w:space="0" w:color="auto"/>
        <w:bottom w:val="none" w:sz="0" w:space="0" w:color="auto"/>
        <w:right w:val="none" w:sz="0" w:space="0" w:color="auto"/>
      </w:divBdr>
    </w:div>
    <w:div w:id="1719889761">
      <w:bodyDiv w:val="1"/>
      <w:marLeft w:val="0"/>
      <w:marRight w:val="0"/>
      <w:marTop w:val="0"/>
      <w:marBottom w:val="0"/>
      <w:divBdr>
        <w:top w:val="none" w:sz="0" w:space="0" w:color="auto"/>
        <w:left w:val="none" w:sz="0" w:space="0" w:color="auto"/>
        <w:bottom w:val="none" w:sz="0" w:space="0" w:color="auto"/>
        <w:right w:val="none" w:sz="0" w:space="0" w:color="auto"/>
      </w:divBdr>
    </w:div>
    <w:div w:id="1805537108">
      <w:bodyDiv w:val="1"/>
      <w:marLeft w:val="0"/>
      <w:marRight w:val="0"/>
      <w:marTop w:val="0"/>
      <w:marBottom w:val="0"/>
      <w:divBdr>
        <w:top w:val="none" w:sz="0" w:space="0" w:color="auto"/>
        <w:left w:val="none" w:sz="0" w:space="0" w:color="auto"/>
        <w:bottom w:val="none" w:sz="0" w:space="0" w:color="auto"/>
        <w:right w:val="none" w:sz="0" w:space="0" w:color="auto"/>
      </w:divBdr>
    </w:div>
    <w:div w:id="1883782746">
      <w:bodyDiv w:val="1"/>
      <w:marLeft w:val="0"/>
      <w:marRight w:val="0"/>
      <w:marTop w:val="0"/>
      <w:marBottom w:val="0"/>
      <w:divBdr>
        <w:top w:val="none" w:sz="0" w:space="0" w:color="auto"/>
        <w:left w:val="none" w:sz="0" w:space="0" w:color="auto"/>
        <w:bottom w:val="none" w:sz="0" w:space="0" w:color="auto"/>
        <w:right w:val="none" w:sz="0" w:space="0" w:color="auto"/>
      </w:divBdr>
    </w:div>
    <w:div w:id="1935745282">
      <w:bodyDiv w:val="1"/>
      <w:marLeft w:val="0"/>
      <w:marRight w:val="0"/>
      <w:marTop w:val="0"/>
      <w:marBottom w:val="0"/>
      <w:divBdr>
        <w:top w:val="none" w:sz="0" w:space="0" w:color="auto"/>
        <w:left w:val="none" w:sz="0" w:space="0" w:color="auto"/>
        <w:bottom w:val="none" w:sz="0" w:space="0" w:color="auto"/>
        <w:right w:val="none" w:sz="0" w:space="0" w:color="auto"/>
      </w:divBdr>
    </w:div>
    <w:div w:id="1957566949">
      <w:bodyDiv w:val="1"/>
      <w:marLeft w:val="0"/>
      <w:marRight w:val="0"/>
      <w:marTop w:val="0"/>
      <w:marBottom w:val="0"/>
      <w:divBdr>
        <w:top w:val="none" w:sz="0" w:space="0" w:color="auto"/>
        <w:left w:val="none" w:sz="0" w:space="0" w:color="auto"/>
        <w:bottom w:val="none" w:sz="0" w:space="0" w:color="auto"/>
        <w:right w:val="none" w:sz="0" w:space="0" w:color="auto"/>
      </w:divBdr>
    </w:div>
    <w:div w:id="1957906241">
      <w:bodyDiv w:val="1"/>
      <w:marLeft w:val="0"/>
      <w:marRight w:val="0"/>
      <w:marTop w:val="0"/>
      <w:marBottom w:val="0"/>
      <w:divBdr>
        <w:top w:val="none" w:sz="0" w:space="0" w:color="auto"/>
        <w:left w:val="none" w:sz="0" w:space="0" w:color="auto"/>
        <w:bottom w:val="none" w:sz="0" w:space="0" w:color="auto"/>
        <w:right w:val="none" w:sz="0" w:space="0" w:color="auto"/>
      </w:divBdr>
    </w:div>
    <w:div w:id="1983844259">
      <w:bodyDiv w:val="1"/>
      <w:marLeft w:val="0"/>
      <w:marRight w:val="0"/>
      <w:marTop w:val="0"/>
      <w:marBottom w:val="0"/>
      <w:divBdr>
        <w:top w:val="none" w:sz="0" w:space="0" w:color="auto"/>
        <w:left w:val="none" w:sz="0" w:space="0" w:color="auto"/>
        <w:bottom w:val="none" w:sz="0" w:space="0" w:color="auto"/>
        <w:right w:val="none" w:sz="0" w:space="0" w:color="auto"/>
      </w:divBdr>
    </w:div>
    <w:div w:id="21443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2023-06-10T16:33:00Z</dcterms:created>
  <dcterms:modified xsi:type="dcterms:W3CDTF">2023-10-28T16:00:00Z</dcterms:modified>
</cp:coreProperties>
</file>